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99" w:type="dxa"/>
        <w:tblBorders>
          <w:insideH w:val="single" w:sz="4" w:space="0" w:color="auto"/>
        </w:tblBorders>
        <w:tblLayout w:type="fixed"/>
        <w:tblLook w:val="04A0" w:firstRow="1" w:lastRow="0" w:firstColumn="1" w:lastColumn="0" w:noHBand="0" w:noVBand="1"/>
      </w:tblPr>
      <w:tblGrid>
        <w:gridCol w:w="7799"/>
      </w:tblGrid>
      <w:tr w:rsidR="001946F7" w:rsidRPr="00D508F8" w14:paraId="2B96938E" w14:textId="77777777" w:rsidTr="005B42CA">
        <w:trPr>
          <w:trHeight w:val="577"/>
        </w:trPr>
        <w:tc>
          <w:tcPr>
            <w:tcW w:w="7799" w:type="dxa"/>
            <w:shd w:val="clear" w:color="auto" w:fill="auto"/>
          </w:tcPr>
          <w:p w14:paraId="1F346888" w14:textId="01F616A3" w:rsidR="001946F7" w:rsidRDefault="001946F7" w:rsidP="00803CF9">
            <w:pPr>
              <w:spacing w:after="0" w:line="240" w:lineRule="auto"/>
              <w:rPr>
                <w:rFonts w:ascii="Times New Roman" w:hAnsi="Times New Roman" w:cs="Times New Roman"/>
                <w:sz w:val="16"/>
                <w:szCs w:val="16"/>
                <w:lang w:val="en-US"/>
              </w:rPr>
            </w:pPr>
            <w:r w:rsidRPr="00F47CAE">
              <w:rPr>
                <w:rFonts w:ascii="Times New Roman" w:hAnsi="Times New Roman" w:cs="Times New Roman"/>
                <w:sz w:val="16"/>
                <w:szCs w:val="16"/>
              </w:rPr>
              <w:t>eJournal Ilmu Hubungan Internasional, 201</w:t>
            </w:r>
            <w:r w:rsidRPr="00F47CAE">
              <w:rPr>
                <w:rFonts w:ascii="Times New Roman" w:hAnsi="Times New Roman" w:cs="Times New Roman"/>
                <w:sz w:val="16"/>
                <w:szCs w:val="16"/>
                <w:lang w:val="en-US"/>
              </w:rPr>
              <w:t>9</w:t>
            </w:r>
            <w:r w:rsidRPr="00F47CAE">
              <w:rPr>
                <w:rFonts w:ascii="Times New Roman" w:hAnsi="Times New Roman" w:cs="Times New Roman"/>
                <w:sz w:val="16"/>
                <w:szCs w:val="16"/>
              </w:rPr>
              <w:t xml:space="preserve">, </w:t>
            </w:r>
            <w:r w:rsidRPr="00F47CAE">
              <w:rPr>
                <w:rFonts w:ascii="Times New Roman" w:hAnsi="Times New Roman" w:cs="Times New Roman"/>
                <w:sz w:val="16"/>
                <w:szCs w:val="16"/>
                <w:lang w:val="en-US"/>
              </w:rPr>
              <w:t>7</w:t>
            </w:r>
            <w:r w:rsidRPr="00F47CAE">
              <w:rPr>
                <w:rFonts w:ascii="Times New Roman" w:hAnsi="Times New Roman" w:cs="Times New Roman"/>
                <w:sz w:val="16"/>
                <w:szCs w:val="16"/>
              </w:rPr>
              <w:t>(</w:t>
            </w:r>
            <w:r>
              <w:rPr>
                <w:rFonts w:ascii="Times New Roman" w:hAnsi="Times New Roman" w:cs="Times New Roman"/>
                <w:sz w:val="16"/>
                <w:szCs w:val="16"/>
                <w:lang w:val="en-US"/>
              </w:rPr>
              <w:t>4) 1641-1656</w:t>
            </w:r>
          </w:p>
          <w:p w14:paraId="005792AB" w14:textId="77777777" w:rsidR="005B42CA" w:rsidRPr="005B42CA" w:rsidRDefault="005B42CA" w:rsidP="005B42CA">
            <w:pPr>
              <w:spacing w:after="0" w:line="240" w:lineRule="auto"/>
              <w:rPr>
                <w:rFonts w:ascii="Times New Roman" w:hAnsi="Times New Roman" w:cs="Times New Roman"/>
                <w:sz w:val="16"/>
                <w:szCs w:val="16"/>
              </w:rPr>
            </w:pPr>
            <w:r w:rsidRPr="005B42CA">
              <w:rPr>
                <w:rFonts w:ascii="Times New Roman" w:hAnsi="Times New Roman" w:cs="Times New Roman"/>
                <w:sz w:val="16"/>
                <w:szCs w:val="16"/>
              </w:rPr>
              <w:t>ISSN 2477-2623 (online), ISSN 2477-2615 (print), ejournal.hi.fisip-unmul.ac.id</w:t>
            </w:r>
          </w:p>
          <w:p w14:paraId="389AF42F" w14:textId="33617614" w:rsidR="001946F7" w:rsidRPr="005B42CA" w:rsidRDefault="005B42CA" w:rsidP="005B42CA">
            <w:pPr>
              <w:spacing w:after="0" w:line="240" w:lineRule="auto"/>
              <w:rPr>
                <w:rFonts w:ascii="Times New Roman" w:hAnsi="Times New Roman" w:cs="Times New Roman"/>
                <w:sz w:val="16"/>
                <w:szCs w:val="16"/>
              </w:rPr>
            </w:pPr>
            <w:r w:rsidRPr="005B42CA">
              <w:rPr>
                <w:rFonts w:ascii="Times New Roman" w:hAnsi="Times New Roman" w:cs="Times New Roman"/>
                <w:sz w:val="16"/>
                <w:szCs w:val="16"/>
              </w:rPr>
              <w:t>© Copyright 2019</w:t>
            </w:r>
          </w:p>
        </w:tc>
      </w:tr>
    </w:tbl>
    <w:p w14:paraId="66FFCEF3" w14:textId="77777777" w:rsidR="001946F7" w:rsidRDefault="001946F7" w:rsidP="001946F7">
      <w:pPr>
        <w:spacing w:after="0" w:line="240" w:lineRule="auto"/>
        <w:ind w:right="-142"/>
        <w:jc w:val="center"/>
        <w:rPr>
          <w:rFonts w:ascii="Times New Roman" w:hAnsi="Times New Roman" w:cs="Times New Roman"/>
          <w:b/>
          <w:sz w:val="28"/>
          <w:szCs w:val="28"/>
        </w:rPr>
      </w:pPr>
    </w:p>
    <w:p w14:paraId="5E536864" w14:textId="2C4826A8" w:rsidR="008261A8" w:rsidRPr="008261A8" w:rsidRDefault="008261A8" w:rsidP="001946F7">
      <w:pPr>
        <w:spacing w:after="0" w:line="240" w:lineRule="auto"/>
        <w:ind w:right="-142"/>
        <w:jc w:val="center"/>
        <w:rPr>
          <w:rFonts w:ascii="Times New Roman" w:hAnsi="Times New Roman" w:cs="Times New Roman"/>
          <w:b/>
        </w:rPr>
      </w:pPr>
      <w:r w:rsidRPr="008261A8">
        <w:rPr>
          <w:rFonts w:ascii="Times New Roman" w:hAnsi="Times New Roman" w:cs="Times New Roman"/>
          <w:b/>
          <w:sz w:val="28"/>
          <w:szCs w:val="28"/>
        </w:rPr>
        <w:t xml:space="preserve">ALASAN AMERIKA SERIKAT TIDAK MERATIFIKASI </w:t>
      </w:r>
      <w:r w:rsidRPr="008261A8">
        <w:rPr>
          <w:rFonts w:ascii="Times New Roman" w:hAnsi="Times New Roman" w:cs="Times New Roman"/>
          <w:b/>
          <w:i/>
          <w:sz w:val="28"/>
          <w:szCs w:val="28"/>
        </w:rPr>
        <w:t xml:space="preserve">FRAMEWORK CONVENTION ON TOBACCO CONTROL </w:t>
      </w:r>
      <w:r w:rsidRPr="008261A8">
        <w:rPr>
          <w:rFonts w:ascii="Times New Roman" w:hAnsi="Times New Roman" w:cs="Times New Roman"/>
          <w:b/>
          <w:sz w:val="28"/>
          <w:szCs w:val="28"/>
        </w:rPr>
        <w:t>(FCTC)</w:t>
      </w:r>
    </w:p>
    <w:p w14:paraId="5F168504" w14:textId="77777777" w:rsidR="0078234E" w:rsidRPr="00D508F8" w:rsidRDefault="0078234E" w:rsidP="0016237A">
      <w:pPr>
        <w:pStyle w:val="FootnoteText"/>
        <w:jc w:val="center"/>
        <w:rPr>
          <w:rFonts w:ascii="Times New Roman" w:hAnsi="Times New Roman" w:cs="Times New Roman"/>
          <w:b/>
          <w:bCs/>
          <w:sz w:val="23"/>
          <w:szCs w:val="23"/>
        </w:rPr>
      </w:pPr>
    </w:p>
    <w:p w14:paraId="7DF9D29A" w14:textId="72A769AF" w:rsidR="0078234E" w:rsidRPr="00F47CAE" w:rsidRDefault="008261A8" w:rsidP="0016237A">
      <w:pPr>
        <w:pStyle w:val="FootnoteTex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Gabriel Raynold Agan</w:t>
      </w:r>
      <w:r w:rsidR="00591030" w:rsidRPr="00F47CAE">
        <w:rPr>
          <w:rStyle w:val="FootnoteReference"/>
          <w:rFonts w:ascii="Times New Roman" w:hAnsi="Times New Roman" w:cs="Times New Roman"/>
          <w:b/>
          <w:bCs/>
          <w:sz w:val="24"/>
          <w:szCs w:val="24"/>
        </w:rPr>
        <w:footnoteReference w:id="1"/>
      </w:r>
    </w:p>
    <w:p w14:paraId="74114A37" w14:textId="060C127A" w:rsidR="0078234E" w:rsidRPr="00F47CAE" w:rsidRDefault="0016237A" w:rsidP="0016237A">
      <w:pPr>
        <w:pStyle w:val="FootnoteText"/>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NIM. </w:t>
      </w:r>
      <w:r w:rsidR="00591030" w:rsidRPr="00F47CAE">
        <w:rPr>
          <w:rFonts w:ascii="Times New Roman" w:hAnsi="Times New Roman" w:cs="Times New Roman"/>
          <w:b/>
          <w:bCs/>
          <w:sz w:val="24"/>
          <w:szCs w:val="24"/>
          <w:lang w:val="en-US"/>
        </w:rPr>
        <w:t>1402045</w:t>
      </w:r>
      <w:r w:rsidR="008261A8">
        <w:rPr>
          <w:rFonts w:ascii="Times New Roman" w:hAnsi="Times New Roman" w:cs="Times New Roman"/>
          <w:b/>
          <w:bCs/>
          <w:sz w:val="24"/>
          <w:szCs w:val="24"/>
          <w:lang w:val="en-US"/>
        </w:rPr>
        <w:t>154</w:t>
      </w:r>
    </w:p>
    <w:p w14:paraId="56590BF3" w14:textId="77777777" w:rsidR="0078234E" w:rsidRPr="00D508F8" w:rsidRDefault="0078234E" w:rsidP="0016237A">
      <w:pPr>
        <w:pStyle w:val="FootnoteText"/>
        <w:jc w:val="both"/>
        <w:rPr>
          <w:rFonts w:ascii="Times New Roman" w:hAnsi="Times New Roman" w:cs="Times New Roman"/>
          <w:b/>
          <w:bCs/>
          <w:i/>
          <w:iCs/>
          <w:sz w:val="23"/>
          <w:szCs w:val="23"/>
        </w:rPr>
      </w:pPr>
    </w:p>
    <w:p w14:paraId="312C5FBD" w14:textId="77777777" w:rsidR="0078234E" w:rsidRPr="0016237A" w:rsidRDefault="00591030" w:rsidP="0016237A">
      <w:pPr>
        <w:pStyle w:val="FootnoteText"/>
        <w:jc w:val="center"/>
        <w:rPr>
          <w:rFonts w:ascii="Times New Roman" w:hAnsi="Times New Roman" w:cs="Times New Roman"/>
          <w:b/>
          <w:bCs/>
          <w:i/>
          <w:iCs/>
          <w:sz w:val="23"/>
          <w:szCs w:val="23"/>
        </w:rPr>
      </w:pPr>
      <w:r w:rsidRPr="0016237A">
        <w:rPr>
          <w:rFonts w:ascii="Times New Roman" w:hAnsi="Times New Roman" w:cs="Times New Roman"/>
          <w:b/>
          <w:bCs/>
          <w:i/>
          <w:sz w:val="23"/>
          <w:szCs w:val="23"/>
        </w:rPr>
        <w:t>Abstract</w:t>
      </w:r>
    </w:p>
    <w:p w14:paraId="254A7698" w14:textId="63F3CCFA" w:rsidR="008261A8" w:rsidRPr="004B6898" w:rsidRDefault="002D4702" w:rsidP="00A63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color w:val="000000"/>
          <w:sz w:val="23"/>
          <w:szCs w:val="23"/>
        </w:rPr>
      </w:pPr>
      <w:r w:rsidRPr="004B6898">
        <w:rPr>
          <w:rFonts w:ascii="Times New Roman" w:hAnsi="Times New Roman" w:cs="Times New Roman"/>
          <w:bCs/>
          <w:i/>
          <w:color w:val="000000"/>
          <w:sz w:val="23"/>
          <w:szCs w:val="23"/>
          <w:lang w:val="en-US"/>
        </w:rPr>
        <w:t xml:space="preserve">The issue of the dangers of tobacco use recently </w:t>
      </w:r>
      <w:r w:rsidR="000C2A51" w:rsidRPr="004B6898">
        <w:rPr>
          <w:rFonts w:ascii="Times New Roman" w:hAnsi="Times New Roman" w:cs="Times New Roman"/>
          <w:bCs/>
          <w:i/>
          <w:color w:val="000000"/>
          <w:sz w:val="23"/>
          <w:szCs w:val="23"/>
          <w:lang w:val="en-US"/>
        </w:rPr>
        <w:t>becomes a central issue in global discourse.</w:t>
      </w:r>
      <w:r w:rsidR="00632D28" w:rsidRPr="004B6898">
        <w:rPr>
          <w:rFonts w:ascii="Times New Roman" w:hAnsi="Times New Roman" w:cs="Times New Roman"/>
          <w:bCs/>
          <w:i/>
          <w:color w:val="000000"/>
          <w:sz w:val="23"/>
          <w:szCs w:val="23"/>
          <w:lang w:val="en-US"/>
        </w:rPr>
        <w:t xml:space="preserve"> </w:t>
      </w:r>
      <w:r w:rsidR="00521577" w:rsidRPr="004B6898">
        <w:rPr>
          <w:rFonts w:ascii="Times New Roman" w:hAnsi="Times New Roman" w:cs="Times New Roman"/>
          <w:bCs/>
          <w:i/>
          <w:color w:val="000000"/>
          <w:sz w:val="23"/>
          <w:szCs w:val="23"/>
          <w:lang w:val="en-US"/>
        </w:rPr>
        <w:t>Various efforts have been made to reduce the negative impact of tobacco use</w:t>
      </w:r>
      <w:r w:rsidR="0099133D" w:rsidRPr="004B6898">
        <w:rPr>
          <w:rFonts w:ascii="Times New Roman" w:hAnsi="Times New Roman" w:cs="Times New Roman"/>
          <w:bCs/>
          <w:i/>
          <w:color w:val="000000"/>
          <w:sz w:val="23"/>
          <w:szCs w:val="23"/>
          <w:lang w:val="en-US"/>
        </w:rPr>
        <w:t xml:space="preserve"> globally</w:t>
      </w:r>
      <w:r w:rsidR="00521577" w:rsidRPr="004B6898">
        <w:rPr>
          <w:rFonts w:ascii="Times New Roman" w:hAnsi="Times New Roman" w:cs="Times New Roman"/>
          <w:bCs/>
          <w:i/>
          <w:color w:val="000000"/>
          <w:sz w:val="23"/>
          <w:szCs w:val="23"/>
          <w:lang w:val="en-US"/>
        </w:rPr>
        <w:t xml:space="preserve">, one of them </w:t>
      </w:r>
      <w:r w:rsidR="00692EF9" w:rsidRPr="004B6898">
        <w:rPr>
          <w:rFonts w:ascii="Times New Roman" w:hAnsi="Times New Roman" w:cs="Times New Roman"/>
          <w:bCs/>
          <w:i/>
          <w:color w:val="000000"/>
          <w:sz w:val="23"/>
          <w:szCs w:val="23"/>
          <w:lang w:val="en-US"/>
        </w:rPr>
        <w:t xml:space="preserve">is through the </w:t>
      </w:r>
      <w:r w:rsidR="00692EF9" w:rsidRPr="004B6898">
        <w:rPr>
          <w:rFonts w:ascii="Times New Roman" w:hAnsi="Times New Roman" w:cs="Times New Roman"/>
          <w:bCs/>
          <w:i/>
          <w:color w:val="000000"/>
          <w:sz w:val="23"/>
          <w:szCs w:val="23"/>
        </w:rPr>
        <w:t>Framework Convention on Tobacco Control (FCTC)</w:t>
      </w:r>
      <w:r w:rsidR="00692EF9" w:rsidRPr="004B6898">
        <w:rPr>
          <w:rFonts w:ascii="Times New Roman" w:hAnsi="Times New Roman" w:cs="Times New Roman"/>
          <w:bCs/>
          <w:i/>
          <w:color w:val="000000"/>
          <w:sz w:val="23"/>
          <w:szCs w:val="23"/>
          <w:lang w:val="en-US"/>
        </w:rPr>
        <w:t>.</w:t>
      </w:r>
      <w:r w:rsidR="0099133D" w:rsidRPr="004B6898">
        <w:rPr>
          <w:rFonts w:ascii="Times New Roman" w:hAnsi="Times New Roman" w:cs="Times New Roman"/>
          <w:bCs/>
          <w:i/>
          <w:color w:val="000000"/>
          <w:sz w:val="23"/>
          <w:szCs w:val="23"/>
          <w:lang w:val="en-US"/>
        </w:rPr>
        <w:t xml:space="preserve"> </w:t>
      </w:r>
      <w:r w:rsidR="008261A8" w:rsidRPr="004B6898">
        <w:rPr>
          <w:rFonts w:ascii="Times New Roman" w:hAnsi="Times New Roman" w:cs="Times New Roman"/>
          <w:bCs/>
          <w:i/>
          <w:color w:val="000000"/>
          <w:sz w:val="23"/>
          <w:szCs w:val="23"/>
        </w:rPr>
        <w:t xml:space="preserve">This research aims to </w:t>
      </w:r>
      <w:r w:rsidR="00020D03" w:rsidRPr="004B6898">
        <w:rPr>
          <w:rFonts w:ascii="Times New Roman" w:hAnsi="Times New Roman" w:cs="Times New Roman"/>
          <w:bCs/>
          <w:i/>
          <w:color w:val="000000"/>
          <w:sz w:val="23"/>
          <w:szCs w:val="23"/>
          <w:lang w:val="en-US"/>
        </w:rPr>
        <w:t>analyse</w:t>
      </w:r>
      <w:r w:rsidR="008261A8" w:rsidRPr="004B6898">
        <w:rPr>
          <w:rFonts w:ascii="Times New Roman" w:hAnsi="Times New Roman" w:cs="Times New Roman"/>
          <w:bCs/>
          <w:i/>
          <w:color w:val="000000"/>
          <w:sz w:val="23"/>
          <w:szCs w:val="23"/>
        </w:rPr>
        <w:t xml:space="preserve"> the reasons of the United States</w:t>
      </w:r>
      <w:r w:rsidR="00276F9A" w:rsidRPr="004B6898">
        <w:rPr>
          <w:rFonts w:ascii="Times New Roman" w:hAnsi="Times New Roman" w:cs="Times New Roman"/>
          <w:bCs/>
          <w:i/>
          <w:color w:val="000000"/>
          <w:sz w:val="23"/>
          <w:szCs w:val="23"/>
          <w:lang w:val="en-US"/>
        </w:rPr>
        <w:t xml:space="preserve"> of America</w:t>
      </w:r>
      <w:r w:rsidR="008261A8" w:rsidRPr="004B6898">
        <w:rPr>
          <w:rFonts w:ascii="Times New Roman" w:hAnsi="Times New Roman" w:cs="Times New Roman"/>
          <w:bCs/>
          <w:i/>
          <w:color w:val="000000"/>
          <w:sz w:val="23"/>
          <w:szCs w:val="23"/>
        </w:rPr>
        <w:t xml:space="preserve"> did not ratify </w:t>
      </w:r>
      <w:r w:rsidR="00632D28" w:rsidRPr="004B6898">
        <w:rPr>
          <w:rFonts w:ascii="Times New Roman" w:hAnsi="Times New Roman" w:cs="Times New Roman"/>
          <w:bCs/>
          <w:i/>
          <w:color w:val="000000"/>
          <w:sz w:val="23"/>
          <w:szCs w:val="23"/>
          <w:lang w:val="en-US"/>
        </w:rPr>
        <w:t>FCTC</w:t>
      </w:r>
      <w:r w:rsidR="0006666E" w:rsidRPr="004B6898">
        <w:rPr>
          <w:rFonts w:ascii="Times New Roman" w:hAnsi="Times New Roman" w:cs="Times New Roman"/>
          <w:bCs/>
          <w:i/>
          <w:color w:val="000000"/>
          <w:sz w:val="23"/>
          <w:szCs w:val="23"/>
          <w:lang w:val="en-US"/>
        </w:rPr>
        <w:t>, whereas the US has long been one of the countries supporting the anti-tobacco campaign</w:t>
      </w:r>
      <w:r w:rsidR="008261A8" w:rsidRPr="004B6898">
        <w:rPr>
          <w:rFonts w:ascii="Times New Roman" w:hAnsi="Times New Roman" w:cs="Times New Roman"/>
          <w:bCs/>
          <w:i/>
          <w:color w:val="000000"/>
          <w:sz w:val="23"/>
          <w:szCs w:val="23"/>
        </w:rPr>
        <w:t>. Th</w:t>
      </w:r>
      <w:r w:rsidR="00EE6354" w:rsidRPr="004B6898">
        <w:rPr>
          <w:rFonts w:ascii="Times New Roman" w:hAnsi="Times New Roman" w:cs="Times New Roman"/>
          <w:bCs/>
          <w:i/>
          <w:color w:val="000000"/>
          <w:sz w:val="23"/>
          <w:szCs w:val="23"/>
          <w:lang w:val="en-US"/>
        </w:rPr>
        <w:t>e</w:t>
      </w:r>
      <w:r w:rsidR="00020D03" w:rsidRPr="004B6898">
        <w:rPr>
          <w:rFonts w:ascii="Times New Roman" w:hAnsi="Times New Roman" w:cs="Times New Roman"/>
          <w:bCs/>
          <w:i/>
          <w:color w:val="000000"/>
          <w:sz w:val="23"/>
          <w:szCs w:val="23"/>
          <w:lang w:val="en-US"/>
        </w:rPr>
        <w:t xml:space="preserve"> </w:t>
      </w:r>
      <w:r w:rsidR="00EE6354" w:rsidRPr="004B6898">
        <w:rPr>
          <w:rFonts w:ascii="Times New Roman" w:hAnsi="Times New Roman" w:cs="Times New Roman"/>
          <w:bCs/>
          <w:i/>
          <w:color w:val="000000"/>
          <w:sz w:val="23"/>
          <w:szCs w:val="23"/>
          <w:lang w:val="en-US"/>
        </w:rPr>
        <w:t>method</w:t>
      </w:r>
      <w:r w:rsidR="008261A8" w:rsidRPr="004B6898">
        <w:rPr>
          <w:rFonts w:ascii="Times New Roman" w:hAnsi="Times New Roman" w:cs="Times New Roman"/>
          <w:bCs/>
          <w:i/>
          <w:color w:val="000000"/>
          <w:sz w:val="23"/>
          <w:szCs w:val="23"/>
        </w:rPr>
        <w:t xml:space="preserve"> </w:t>
      </w:r>
      <w:r w:rsidR="002A1A7A" w:rsidRPr="004B6898">
        <w:rPr>
          <w:rFonts w:ascii="Times New Roman" w:hAnsi="Times New Roman" w:cs="Times New Roman"/>
          <w:bCs/>
          <w:i/>
          <w:color w:val="000000"/>
          <w:sz w:val="23"/>
          <w:szCs w:val="23"/>
          <w:lang w:val="en-US"/>
        </w:rPr>
        <w:t xml:space="preserve">used </w:t>
      </w:r>
      <w:r w:rsidR="00EE6354" w:rsidRPr="004B6898">
        <w:rPr>
          <w:rFonts w:ascii="Times New Roman" w:hAnsi="Times New Roman" w:cs="Times New Roman"/>
          <w:bCs/>
          <w:i/>
          <w:color w:val="000000"/>
          <w:sz w:val="23"/>
          <w:szCs w:val="23"/>
          <w:lang w:val="en-US"/>
        </w:rPr>
        <w:t>i</w:t>
      </w:r>
      <w:r w:rsidR="00020D03" w:rsidRPr="004B6898">
        <w:rPr>
          <w:rFonts w:ascii="Times New Roman" w:hAnsi="Times New Roman" w:cs="Times New Roman"/>
          <w:bCs/>
          <w:i/>
          <w:color w:val="000000"/>
          <w:sz w:val="23"/>
          <w:szCs w:val="23"/>
          <w:lang w:val="en-US"/>
        </w:rPr>
        <w:t>n</w:t>
      </w:r>
      <w:r w:rsidR="00EE6354" w:rsidRPr="004B6898">
        <w:rPr>
          <w:rFonts w:ascii="Times New Roman" w:hAnsi="Times New Roman" w:cs="Times New Roman"/>
          <w:bCs/>
          <w:i/>
          <w:color w:val="000000"/>
          <w:sz w:val="23"/>
          <w:szCs w:val="23"/>
          <w:lang w:val="en-US"/>
        </w:rPr>
        <w:t xml:space="preserve"> this research is</w:t>
      </w:r>
      <w:r w:rsidR="00020D03" w:rsidRPr="004B6898">
        <w:rPr>
          <w:rFonts w:ascii="Times New Roman" w:hAnsi="Times New Roman" w:cs="Times New Roman"/>
          <w:bCs/>
          <w:i/>
          <w:color w:val="000000"/>
          <w:sz w:val="23"/>
          <w:szCs w:val="23"/>
          <w:lang w:val="en-US"/>
        </w:rPr>
        <w:t xml:space="preserve"> </w:t>
      </w:r>
      <w:r w:rsidR="002A1A7A" w:rsidRPr="004B6898">
        <w:rPr>
          <w:rFonts w:ascii="Times New Roman" w:hAnsi="Times New Roman" w:cs="Times New Roman"/>
          <w:bCs/>
          <w:i/>
          <w:color w:val="000000"/>
          <w:sz w:val="23"/>
          <w:szCs w:val="23"/>
          <w:lang w:val="en-US"/>
        </w:rPr>
        <w:t>explanative</w:t>
      </w:r>
      <w:r w:rsidR="00EE6354" w:rsidRPr="004B6898">
        <w:rPr>
          <w:rFonts w:ascii="Times New Roman" w:hAnsi="Times New Roman" w:cs="Times New Roman"/>
          <w:bCs/>
          <w:i/>
          <w:color w:val="000000"/>
          <w:sz w:val="23"/>
          <w:szCs w:val="23"/>
          <w:lang w:val="en-US"/>
        </w:rPr>
        <w:t>,</w:t>
      </w:r>
      <w:r w:rsidR="00020D03" w:rsidRPr="004B6898">
        <w:rPr>
          <w:rFonts w:ascii="Times New Roman" w:hAnsi="Times New Roman" w:cs="Times New Roman"/>
          <w:bCs/>
          <w:i/>
          <w:color w:val="000000"/>
          <w:sz w:val="23"/>
          <w:szCs w:val="23"/>
          <w:lang w:val="en-US"/>
        </w:rPr>
        <w:t xml:space="preserve"> </w:t>
      </w:r>
      <w:r w:rsidR="00EE6354" w:rsidRPr="004B6898">
        <w:rPr>
          <w:rFonts w:ascii="Times New Roman" w:hAnsi="Times New Roman" w:cs="Times New Roman"/>
          <w:bCs/>
          <w:i/>
          <w:color w:val="000000"/>
          <w:sz w:val="23"/>
          <w:szCs w:val="23"/>
          <w:lang w:val="en-US"/>
        </w:rPr>
        <w:t>w</w:t>
      </w:r>
      <w:r w:rsidR="002A1A7A" w:rsidRPr="004B6898">
        <w:rPr>
          <w:rFonts w:ascii="Times New Roman" w:hAnsi="Times New Roman" w:cs="Times New Roman"/>
          <w:bCs/>
          <w:i/>
          <w:color w:val="000000"/>
          <w:sz w:val="23"/>
          <w:szCs w:val="23"/>
          <w:lang w:val="en-US"/>
        </w:rPr>
        <w:t xml:space="preserve">ith </w:t>
      </w:r>
      <w:r w:rsidR="00276F9A" w:rsidRPr="004B6898">
        <w:rPr>
          <w:rFonts w:ascii="Times New Roman" w:hAnsi="Times New Roman" w:cs="Times New Roman"/>
          <w:bCs/>
          <w:i/>
          <w:color w:val="000000"/>
          <w:sz w:val="23"/>
          <w:szCs w:val="23"/>
          <w:lang w:val="en-US"/>
        </w:rPr>
        <w:t>secondary data</w:t>
      </w:r>
      <w:r w:rsidR="002A1A7A" w:rsidRPr="004B6898">
        <w:rPr>
          <w:rFonts w:ascii="Times New Roman" w:hAnsi="Times New Roman" w:cs="Times New Roman"/>
          <w:bCs/>
          <w:i/>
          <w:color w:val="000000"/>
          <w:sz w:val="23"/>
          <w:szCs w:val="23"/>
          <w:lang w:val="en-US"/>
        </w:rPr>
        <w:t xml:space="preserve">. </w:t>
      </w:r>
      <w:r w:rsidR="0039157A" w:rsidRPr="004B6898">
        <w:rPr>
          <w:rFonts w:ascii="Times New Roman" w:hAnsi="Times New Roman" w:cs="Times New Roman"/>
          <w:bCs/>
          <w:i/>
          <w:color w:val="000000"/>
          <w:sz w:val="23"/>
          <w:szCs w:val="23"/>
          <w:lang w:val="en-US"/>
        </w:rPr>
        <w:t>D</w:t>
      </w:r>
      <w:r w:rsidR="002A1A7A" w:rsidRPr="004B6898">
        <w:rPr>
          <w:rFonts w:ascii="Times New Roman" w:hAnsi="Times New Roman" w:cs="Times New Roman"/>
          <w:bCs/>
          <w:i/>
          <w:color w:val="000000"/>
          <w:sz w:val="23"/>
          <w:szCs w:val="23"/>
          <w:lang w:val="en-US"/>
        </w:rPr>
        <w:t xml:space="preserve">ecision making theory and international </w:t>
      </w:r>
      <w:r w:rsidR="002F6949" w:rsidRPr="004B6898">
        <w:rPr>
          <w:rFonts w:ascii="Times New Roman" w:hAnsi="Times New Roman" w:cs="Times New Roman"/>
          <w:bCs/>
          <w:i/>
          <w:color w:val="000000"/>
          <w:sz w:val="23"/>
          <w:szCs w:val="23"/>
          <w:lang w:val="en-US"/>
        </w:rPr>
        <w:t>treaties</w:t>
      </w:r>
      <w:r w:rsidR="002A1A7A" w:rsidRPr="004B6898">
        <w:rPr>
          <w:rFonts w:ascii="Times New Roman" w:hAnsi="Times New Roman" w:cs="Times New Roman"/>
          <w:bCs/>
          <w:i/>
          <w:color w:val="000000"/>
          <w:sz w:val="23"/>
          <w:szCs w:val="23"/>
          <w:lang w:val="en-US"/>
        </w:rPr>
        <w:t xml:space="preserve"> </w:t>
      </w:r>
      <w:r w:rsidR="002F6949" w:rsidRPr="004B6898">
        <w:rPr>
          <w:rFonts w:ascii="Times New Roman" w:hAnsi="Times New Roman" w:cs="Times New Roman"/>
          <w:bCs/>
          <w:i/>
          <w:color w:val="000000"/>
          <w:sz w:val="23"/>
          <w:szCs w:val="23"/>
          <w:lang w:val="en-US"/>
        </w:rPr>
        <w:t>c</w:t>
      </w:r>
      <w:r w:rsidR="002A1A7A" w:rsidRPr="004B6898">
        <w:rPr>
          <w:rFonts w:ascii="Times New Roman" w:hAnsi="Times New Roman" w:cs="Times New Roman"/>
          <w:bCs/>
          <w:i/>
          <w:color w:val="000000"/>
          <w:sz w:val="23"/>
          <w:szCs w:val="23"/>
          <w:lang w:val="en-US"/>
        </w:rPr>
        <w:t>oncept</w:t>
      </w:r>
      <w:r w:rsidR="0039157A" w:rsidRPr="004B6898">
        <w:rPr>
          <w:rFonts w:ascii="Times New Roman" w:hAnsi="Times New Roman" w:cs="Times New Roman"/>
          <w:bCs/>
          <w:i/>
          <w:color w:val="000000"/>
          <w:sz w:val="23"/>
          <w:szCs w:val="23"/>
          <w:lang w:val="en-US"/>
        </w:rPr>
        <w:t xml:space="preserve"> are used to answer </w:t>
      </w:r>
      <w:r w:rsidR="009F6BB2" w:rsidRPr="004B6898">
        <w:rPr>
          <w:rFonts w:ascii="Times New Roman" w:hAnsi="Times New Roman" w:cs="Times New Roman"/>
          <w:bCs/>
          <w:i/>
          <w:color w:val="000000"/>
          <w:sz w:val="23"/>
          <w:szCs w:val="23"/>
          <w:lang w:val="en-US"/>
        </w:rPr>
        <w:t xml:space="preserve">the reason behind </w:t>
      </w:r>
      <w:r w:rsidR="0039157A" w:rsidRPr="004B6898">
        <w:rPr>
          <w:rFonts w:ascii="Times New Roman" w:hAnsi="Times New Roman" w:cs="Times New Roman"/>
          <w:bCs/>
          <w:i/>
          <w:color w:val="000000"/>
          <w:sz w:val="23"/>
          <w:szCs w:val="23"/>
          <w:lang w:val="en-US"/>
        </w:rPr>
        <w:t xml:space="preserve">the </w:t>
      </w:r>
      <w:r w:rsidR="009F6BB2" w:rsidRPr="004B6898">
        <w:rPr>
          <w:rFonts w:ascii="Times New Roman" w:hAnsi="Times New Roman" w:cs="Times New Roman"/>
          <w:bCs/>
          <w:i/>
          <w:color w:val="000000"/>
          <w:sz w:val="23"/>
          <w:szCs w:val="23"/>
          <w:lang w:val="en-US"/>
        </w:rPr>
        <w:t xml:space="preserve">US </w:t>
      </w:r>
      <w:r w:rsidR="0039157A" w:rsidRPr="004B6898">
        <w:rPr>
          <w:rFonts w:ascii="Times New Roman" w:hAnsi="Times New Roman" w:cs="Times New Roman"/>
          <w:bCs/>
          <w:i/>
          <w:color w:val="000000"/>
          <w:sz w:val="23"/>
          <w:szCs w:val="23"/>
          <w:lang w:val="en-US"/>
        </w:rPr>
        <w:t xml:space="preserve">rejection of </w:t>
      </w:r>
      <w:r w:rsidR="009F6BB2" w:rsidRPr="004B6898">
        <w:rPr>
          <w:rFonts w:ascii="Times New Roman" w:hAnsi="Times New Roman" w:cs="Times New Roman"/>
          <w:bCs/>
          <w:i/>
          <w:color w:val="000000"/>
          <w:sz w:val="23"/>
          <w:szCs w:val="23"/>
          <w:lang w:val="en-US"/>
        </w:rPr>
        <w:t xml:space="preserve">the </w:t>
      </w:r>
      <w:r w:rsidR="0039157A" w:rsidRPr="004B6898">
        <w:rPr>
          <w:rFonts w:ascii="Times New Roman" w:hAnsi="Times New Roman" w:cs="Times New Roman"/>
          <w:bCs/>
          <w:i/>
          <w:color w:val="000000"/>
          <w:sz w:val="23"/>
          <w:szCs w:val="23"/>
          <w:lang w:val="en-US"/>
        </w:rPr>
        <w:t>FCTC ratification.</w:t>
      </w:r>
      <w:r w:rsidR="002A1A7A" w:rsidRPr="004B6898">
        <w:rPr>
          <w:rFonts w:ascii="Times New Roman" w:hAnsi="Times New Roman" w:cs="Times New Roman"/>
          <w:bCs/>
          <w:i/>
          <w:color w:val="000000"/>
          <w:sz w:val="23"/>
          <w:szCs w:val="23"/>
          <w:lang w:val="en-US"/>
        </w:rPr>
        <w:t xml:space="preserve"> The </w:t>
      </w:r>
      <w:r w:rsidR="00F4171E" w:rsidRPr="004B6898">
        <w:rPr>
          <w:rFonts w:ascii="Times New Roman" w:hAnsi="Times New Roman" w:cs="Times New Roman"/>
          <w:bCs/>
          <w:i/>
          <w:color w:val="000000"/>
          <w:sz w:val="23"/>
          <w:szCs w:val="23"/>
          <w:lang w:val="en-US"/>
        </w:rPr>
        <w:t>analysis figured out that</w:t>
      </w:r>
      <w:r w:rsidR="008261A8" w:rsidRPr="004B6898">
        <w:rPr>
          <w:rFonts w:ascii="Times New Roman" w:hAnsi="Times New Roman" w:cs="Times New Roman"/>
          <w:bCs/>
          <w:i/>
          <w:color w:val="000000"/>
          <w:sz w:val="23"/>
          <w:szCs w:val="23"/>
        </w:rPr>
        <w:t xml:space="preserve"> the U</w:t>
      </w:r>
      <w:r w:rsidR="00F26E76" w:rsidRPr="004B6898">
        <w:rPr>
          <w:rFonts w:ascii="Times New Roman" w:hAnsi="Times New Roman" w:cs="Times New Roman"/>
          <w:bCs/>
          <w:i/>
          <w:color w:val="000000"/>
          <w:sz w:val="23"/>
          <w:szCs w:val="23"/>
          <w:lang w:val="en-US"/>
        </w:rPr>
        <w:t>S</w:t>
      </w:r>
      <w:r w:rsidR="008261A8" w:rsidRPr="004B6898">
        <w:rPr>
          <w:rFonts w:ascii="Times New Roman" w:hAnsi="Times New Roman" w:cs="Times New Roman"/>
          <w:bCs/>
          <w:i/>
          <w:color w:val="000000"/>
          <w:sz w:val="23"/>
          <w:szCs w:val="23"/>
        </w:rPr>
        <w:t xml:space="preserve"> government did not ratify the FCTC was because of the influence of US policy influencers who gave its influence in the US economic and political sectors. In the economic sector, the tobacco industry (interest influencers) contributes to federal revenues including through the export of tobacco as well as the collection of excise and taxes on tobacco products. In addition, cigarette companies also use their financial capabilities to lobby US political elites (bureaucratic influencers) as an effort to strengthen their influence in the policy making process.</w:t>
      </w:r>
    </w:p>
    <w:p w14:paraId="559667A9" w14:textId="77777777" w:rsidR="00934665" w:rsidRPr="00D508F8" w:rsidRDefault="00934665" w:rsidP="00A6387A">
      <w:pPr>
        <w:spacing w:after="0" w:line="240" w:lineRule="auto"/>
        <w:jc w:val="both"/>
        <w:rPr>
          <w:rFonts w:ascii="Times New Roman" w:hAnsi="Times New Roman" w:cs="Times New Roman"/>
          <w:i/>
          <w:iCs/>
          <w:sz w:val="23"/>
          <w:szCs w:val="23"/>
          <w:lang w:val="en-US"/>
        </w:rPr>
      </w:pPr>
    </w:p>
    <w:p w14:paraId="0613A8A6" w14:textId="035C9456" w:rsidR="0078234E" w:rsidRPr="008261A8" w:rsidRDefault="00591030" w:rsidP="0016237A">
      <w:pPr>
        <w:spacing w:after="0" w:line="240" w:lineRule="auto"/>
        <w:rPr>
          <w:rFonts w:ascii="Times New Roman" w:hAnsi="Times New Roman" w:cs="Times New Roman"/>
          <w:i/>
          <w:iCs/>
          <w:sz w:val="23"/>
          <w:szCs w:val="23"/>
          <w:lang w:val="en-US"/>
        </w:rPr>
      </w:pPr>
      <w:r w:rsidRPr="006968BB">
        <w:rPr>
          <w:rFonts w:ascii="Times New Roman" w:hAnsi="Times New Roman" w:cs="Times New Roman"/>
          <w:b/>
          <w:bCs/>
          <w:i/>
          <w:iCs/>
          <w:sz w:val="23"/>
          <w:szCs w:val="23"/>
        </w:rPr>
        <w:t>K</w:t>
      </w:r>
      <w:r w:rsidRPr="006968BB">
        <w:rPr>
          <w:rFonts w:ascii="Times New Roman" w:hAnsi="Times New Roman" w:cs="Times New Roman"/>
          <w:b/>
          <w:bCs/>
          <w:i/>
          <w:iCs/>
          <w:sz w:val="23"/>
          <w:szCs w:val="23"/>
          <w:lang w:val="en-US"/>
        </w:rPr>
        <w:t>eywords</w:t>
      </w:r>
      <w:r w:rsidRPr="00D508F8">
        <w:rPr>
          <w:rFonts w:ascii="Times New Roman" w:hAnsi="Times New Roman" w:cs="Times New Roman"/>
          <w:b/>
          <w:bCs/>
          <w:i/>
          <w:iCs/>
          <w:sz w:val="23"/>
          <w:szCs w:val="23"/>
          <w:lang w:val="en-US"/>
        </w:rPr>
        <w:t xml:space="preserve"> </w:t>
      </w:r>
      <w:r w:rsidRPr="00D508F8">
        <w:rPr>
          <w:rFonts w:ascii="Times New Roman" w:hAnsi="Times New Roman" w:cs="Times New Roman"/>
          <w:b/>
          <w:bCs/>
          <w:i/>
          <w:iCs/>
          <w:sz w:val="23"/>
          <w:szCs w:val="23"/>
        </w:rPr>
        <w:t>:</w:t>
      </w:r>
      <w:r w:rsidRPr="00D508F8">
        <w:rPr>
          <w:rFonts w:ascii="Times New Roman" w:hAnsi="Times New Roman" w:cs="Times New Roman"/>
          <w:i/>
          <w:iCs/>
          <w:sz w:val="23"/>
          <w:szCs w:val="23"/>
        </w:rPr>
        <w:t xml:space="preserve"> </w:t>
      </w:r>
      <w:r w:rsidR="008261A8">
        <w:rPr>
          <w:rFonts w:ascii="Times New Roman" w:hAnsi="Times New Roman" w:cs="Times New Roman"/>
          <w:i/>
          <w:iCs/>
          <w:sz w:val="23"/>
          <w:szCs w:val="23"/>
          <w:lang w:val="en-US"/>
        </w:rPr>
        <w:t>FCTC, Tobacco Control, United States of America</w:t>
      </w:r>
    </w:p>
    <w:p w14:paraId="3B398B26" w14:textId="77777777" w:rsidR="0078234E" w:rsidRPr="00D508F8" w:rsidRDefault="0078234E" w:rsidP="0016237A">
      <w:pPr>
        <w:pStyle w:val="FootnoteText"/>
        <w:jc w:val="both"/>
        <w:rPr>
          <w:rFonts w:ascii="Times New Roman" w:hAnsi="Times New Roman" w:cs="Times New Roman"/>
          <w:i/>
          <w:sz w:val="23"/>
          <w:szCs w:val="23"/>
          <w:lang w:val="en-US"/>
        </w:rPr>
      </w:pPr>
    </w:p>
    <w:p w14:paraId="299BF60A" w14:textId="77777777" w:rsidR="0078234E" w:rsidRPr="005B42CA" w:rsidRDefault="00591030" w:rsidP="0016237A">
      <w:pPr>
        <w:pStyle w:val="FootnoteText"/>
        <w:jc w:val="both"/>
        <w:rPr>
          <w:rFonts w:ascii="Times New Roman" w:hAnsi="Times New Roman" w:cs="Times New Roman"/>
          <w:b/>
          <w:bCs/>
          <w:iCs/>
          <w:sz w:val="23"/>
          <w:szCs w:val="23"/>
          <w:lang w:val="en-US"/>
        </w:rPr>
      </w:pPr>
      <w:r w:rsidRPr="005B42CA">
        <w:rPr>
          <w:rFonts w:ascii="Times New Roman" w:hAnsi="Times New Roman" w:cs="Times New Roman"/>
          <w:b/>
          <w:bCs/>
          <w:iCs/>
          <w:sz w:val="23"/>
          <w:szCs w:val="23"/>
          <w:lang w:val="en-US"/>
        </w:rPr>
        <w:t>Pendahuluan</w:t>
      </w:r>
    </w:p>
    <w:p w14:paraId="69ABF97D" w14:textId="5AD418E7" w:rsidR="0078234E" w:rsidRPr="008261A8" w:rsidRDefault="008261A8" w:rsidP="008261A8">
      <w:pPr>
        <w:pStyle w:val="ListParagraph"/>
        <w:spacing w:line="240" w:lineRule="auto"/>
        <w:ind w:left="0"/>
        <w:jc w:val="both"/>
        <w:rPr>
          <w:rFonts w:ascii="Times New Roman" w:hAnsi="Times New Roman"/>
          <w:sz w:val="23"/>
          <w:szCs w:val="23"/>
          <w:lang w:val="sv-SE"/>
        </w:rPr>
      </w:pPr>
      <w:r w:rsidRPr="005A1C81">
        <w:rPr>
          <w:rFonts w:ascii="Times New Roman" w:hAnsi="Times New Roman"/>
          <w:sz w:val="23"/>
          <w:szCs w:val="23"/>
          <w:lang w:val="sv-SE"/>
        </w:rPr>
        <w:t xml:space="preserve">Tembakau merupakan hasil bumi yang memiliki kandungan zat nikotin didalamnya dan digunakan sebagai bahan baku utama dalam pembuatan rokok. Seiring berjalannya waktu, lebih tepatnya </w:t>
      </w:r>
      <w:r w:rsidRPr="005A1C81">
        <w:rPr>
          <w:rFonts w:ascii="Times New Roman" w:hAnsi="Times New Roman"/>
          <w:color w:val="000000"/>
          <w:sz w:val="23"/>
          <w:szCs w:val="23"/>
        </w:rPr>
        <w:t xml:space="preserve">berawal dari beberapa penelitian di abad pertengahan ke-20 yang menyebutkan bahwa konsumsi tembakau dan produk olahannya </w:t>
      </w:r>
      <w:r w:rsidRPr="005A1C81">
        <w:rPr>
          <w:rFonts w:ascii="Times New Roman" w:hAnsi="Times New Roman"/>
          <w:sz w:val="23"/>
          <w:szCs w:val="23"/>
        </w:rPr>
        <w:t xml:space="preserve">dapat menyebabkan berbagai penyakit berbahaya yang berpotensi mengakibatkan kematian. Data dari badan kesehatan dunia (WHO) menyebutkan bahwa terdapat sekitar 7 juta orang di dunia meninggal tiap tahunnya yang disebabkan oleh konsumsi rokok. Melihat besarnya dampak negatif yang ditimbulkan tembakau dan produk olahannya membuat WHO meresponnya dengan membentuk suatu instrumen internasional yang mengatur pengendalian dampak tembakau global, </w:t>
      </w:r>
      <w:r w:rsidRPr="005A1C81">
        <w:rPr>
          <w:rFonts w:ascii="Times New Roman" w:hAnsi="Times New Roman"/>
          <w:i/>
          <w:color w:val="000000"/>
          <w:sz w:val="23"/>
          <w:szCs w:val="23"/>
        </w:rPr>
        <w:t>Framework Convention on Tobacco Control</w:t>
      </w:r>
      <w:r w:rsidRPr="005A1C81">
        <w:rPr>
          <w:rFonts w:ascii="Times New Roman" w:hAnsi="Times New Roman"/>
          <w:color w:val="000000"/>
          <w:sz w:val="23"/>
          <w:szCs w:val="23"/>
        </w:rPr>
        <w:t xml:space="preserve"> (</w:t>
      </w:r>
      <w:r w:rsidRPr="005A1C81">
        <w:rPr>
          <w:rFonts w:ascii="Times New Roman" w:hAnsi="Times New Roman"/>
          <w:sz w:val="23"/>
          <w:szCs w:val="23"/>
        </w:rPr>
        <w:t>FCTC) dan sekaligus menegaskan kembali hak semua orang untuk memperoleh standar kesehatan tertinggi.(www.drugfree.org)</w:t>
      </w:r>
    </w:p>
    <w:p w14:paraId="383E890A" w14:textId="77777777" w:rsidR="008261A8" w:rsidRDefault="008261A8" w:rsidP="008261A8">
      <w:pPr>
        <w:pStyle w:val="ListParagraph"/>
        <w:spacing w:line="240" w:lineRule="auto"/>
        <w:ind w:left="0"/>
        <w:jc w:val="both"/>
        <w:rPr>
          <w:rFonts w:ascii="Times New Roman" w:hAnsi="Times New Roman"/>
          <w:color w:val="000000"/>
          <w:sz w:val="23"/>
          <w:szCs w:val="23"/>
        </w:rPr>
      </w:pPr>
    </w:p>
    <w:p w14:paraId="3CFBABCA" w14:textId="77777777" w:rsidR="005B42CA" w:rsidRDefault="005B42CA" w:rsidP="008261A8">
      <w:pPr>
        <w:pStyle w:val="ListParagraph"/>
        <w:spacing w:line="240" w:lineRule="auto"/>
        <w:ind w:left="0"/>
        <w:jc w:val="both"/>
        <w:rPr>
          <w:rFonts w:ascii="Times New Roman" w:hAnsi="Times New Roman"/>
          <w:color w:val="000000"/>
          <w:sz w:val="23"/>
          <w:szCs w:val="23"/>
        </w:rPr>
      </w:pPr>
    </w:p>
    <w:p w14:paraId="56F1C465" w14:textId="46A12468" w:rsidR="008261A8" w:rsidRDefault="008261A8" w:rsidP="008261A8">
      <w:pPr>
        <w:pStyle w:val="ListParagraph"/>
        <w:spacing w:line="240" w:lineRule="auto"/>
        <w:ind w:left="0"/>
        <w:jc w:val="both"/>
        <w:rPr>
          <w:rFonts w:ascii="Times New Roman" w:hAnsi="Times New Roman"/>
          <w:sz w:val="23"/>
          <w:szCs w:val="23"/>
          <w:lang w:val="sv-SE"/>
        </w:rPr>
      </w:pPr>
      <w:r w:rsidRPr="005A1C81">
        <w:rPr>
          <w:rFonts w:ascii="Times New Roman" w:hAnsi="Times New Roman"/>
          <w:color w:val="000000"/>
          <w:sz w:val="23"/>
          <w:szCs w:val="23"/>
        </w:rPr>
        <w:lastRenderedPageBreak/>
        <w:t xml:space="preserve">FCTC  merupakan </w:t>
      </w:r>
      <w:r w:rsidRPr="005A1C81">
        <w:rPr>
          <w:rFonts w:ascii="Times New Roman" w:hAnsi="Times New Roman"/>
          <w:sz w:val="23"/>
          <w:szCs w:val="23"/>
          <w:lang w:val="sv-SE"/>
        </w:rPr>
        <w:t>konvensi pengendalian tembakau yang yang terdiri dari 11 Bab dan 38 pasal, meliputi pengendalian tembakau pada berbagai aspek seperti pengendalian produksi (pasal 17 &amp; 26), sponsor dan iklan (pasal 13) dan mulai efektif sebagai instrumen hukum internasional sejak tanggal 27 Februari 2005</w:t>
      </w:r>
      <w:r w:rsidRPr="005A1C81">
        <w:rPr>
          <w:rFonts w:ascii="Times New Roman" w:hAnsi="Times New Roman"/>
          <w:color w:val="000000"/>
          <w:sz w:val="23"/>
          <w:szCs w:val="23"/>
        </w:rPr>
        <w:t xml:space="preserve">. Secara garis besar FCTC memiliki prinsip yang bertujuan untuk melindungi generasi sekarang dan yang akan datang dari kerusakan kesehatan, sosial, lingkungan dan konsekuensi ekonomi dari konsumsi tembakau serta paparan terhadap asap tembakau. </w:t>
      </w:r>
      <w:r w:rsidRPr="005A1C81">
        <w:rPr>
          <w:rFonts w:ascii="Times New Roman" w:hAnsi="Times New Roman"/>
          <w:sz w:val="23"/>
          <w:szCs w:val="23"/>
          <w:lang w:val="sv-SE"/>
        </w:rPr>
        <w:t>Sampai tanggal 23 November 2017, tercatat sebanyak 181 negara telah meratifikasi FCTC dan 6 negara yang baru sebatas menandatanganinya, salah satunya Amerika Serikat (AS).(www.who.int)</w:t>
      </w:r>
    </w:p>
    <w:p w14:paraId="2EFE7CBA" w14:textId="77777777" w:rsidR="00A6387A" w:rsidRPr="005A1C81" w:rsidRDefault="00A6387A" w:rsidP="008261A8">
      <w:pPr>
        <w:pStyle w:val="ListParagraph"/>
        <w:spacing w:line="240" w:lineRule="auto"/>
        <w:ind w:left="0"/>
        <w:jc w:val="both"/>
        <w:rPr>
          <w:rFonts w:ascii="Times New Roman" w:hAnsi="Times New Roman"/>
          <w:sz w:val="23"/>
          <w:szCs w:val="23"/>
          <w:lang w:val="sv-SE"/>
        </w:rPr>
      </w:pPr>
    </w:p>
    <w:p w14:paraId="6CC8A16B" w14:textId="77777777" w:rsidR="008261A8" w:rsidRPr="00AA44ED" w:rsidRDefault="008261A8" w:rsidP="008261A8">
      <w:pPr>
        <w:pStyle w:val="ListParagraph"/>
        <w:spacing w:line="240" w:lineRule="auto"/>
        <w:ind w:left="0"/>
        <w:jc w:val="both"/>
        <w:rPr>
          <w:rFonts w:ascii="Times New Roman" w:hAnsi="Times New Roman"/>
          <w:sz w:val="23"/>
          <w:szCs w:val="23"/>
        </w:rPr>
      </w:pPr>
      <w:r w:rsidRPr="00AA44ED">
        <w:rPr>
          <w:rFonts w:ascii="Times New Roman" w:hAnsi="Times New Roman"/>
          <w:sz w:val="23"/>
          <w:szCs w:val="23"/>
        </w:rPr>
        <w:t xml:space="preserve">AS </w:t>
      </w:r>
      <w:r w:rsidRPr="00AA44ED">
        <w:rPr>
          <w:rFonts w:ascii="Times New Roman" w:hAnsi="Times New Roman"/>
          <w:color w:val="000000"/>
          <w:sz w:val="23"/>
          <w:szCs w:val="23"/>
        </w:rPr>
        <w:t xml:space="preserve">merupakan salah satu negara penghasil tembakau terbesar di dunia dibawah Cina, Brasil dan India.(www.statista.com) AS menjadi salah satu negara yang belum meratifikasi FCTC padahal </w:t>
      </w:r>
      <w:r w:rsidRPr="00AA44ED">
        <w:rPr>
          <w:rFonts w:ascii="Times New Roman" w:hAnsi="Times New Roman"/>
          <w:sz w:val="23"/>
          <w:szCs w:val="23"/>
          <w:lang w:val="sv-SE"/>
        </w:rPr>
        <w:t>AS</w:t>
      </w:r>
      <w:r w:rsidRPr="00AA44ED">
        <w:rPr>
          <w:rFonts w:ascii="Times New Roman" w:hAnsi="Times New Roman"/>
          <w:sz w:val="23"/>
          <w:szCs w:val="23"/>
        </w:rPr>
        <w:t xml:space="preserve"> merupakan negara pertama yang mencetuskan perang terhadap tembakau melalui beberapa kebijakannya yang kemudian diterapkan juga dibeberapa negara</w:t>
      </w:r>
      <w:r>
        <w:rPr>
          <w:rFonts w:ascii="Times New Roman" w:hAnsi="Times New Roman"/>
          <w:sz w:val="23"/>
          <w:szCs w:val="23"/>
        </w:rPr>
        <w:t>. Selain itu,</w:t>
      </w:r>
      <w:r w:rsidRPr="00AA44ED">
        <w:rPr>
          <w:rFonts w:ascii="Times New Roman" w:hAnsi="Times New Roman"/>
          <w:color w:val="000000"/>
          <w:sz w:val="23"/>
          <w:szCs w:val="23"/>
        </w:rPr>
        <w:t xml:space="preserve"> </w:t>
      </w:r>
      <w:r w:rsidRPr="00AA44ED">
        <w:rPr>
          <w:rFonts w:ascii="Times New Roman" w:hAnsi="Times New Roman"/>
          <w:sz w:val="23"/>
          <w:szCs w:val="23"/>
        </w:rPr>
        <w:t xml:space="preserve">melalui badan kesehatannya, </w:t>
      </w:r>
      <w:r w:rsidRPr="00AA44ED">
        <w:rPr>
          <w:rFonts w:ascii="Times New Roman" w:hAnsi="Times New Roman"/>
          <w:i/>
          <w:sz w:val="23"/>
          <w:szCs w:val="23"/>
        </w:rPr>
        <w:t>Central of Disease Control</w:t>
      </w:r>
      <w:r w:rsidRPr="00AA44ED">
        <w:rPr>
          <w:rFonts w:ascii="Times New Roman" w:hAnsi="Times New Roman"/>
          <w:sz w:val="23"/>
          <w:szCs w:val="23"/>
        </w:rPr>
        <w:t xml:space="preserve"> (CDC) AS pernah berperan besar dalam berjalannya program anti tembakau WHO, </w:t>
      </w:r>
      <w:r w:rsidRPr="00AA44ED">
        <w:rPr>
          <w:rFonts w:ascii="Times New Roman" w:hAnsi="Times New Roman"/>
          <w:i/>
          <w:sz w:val="23"/>
          <w:szCs w:val="23"/>
        </w:rPr>
        <w:t>Global Youth Tobacco Survey</w:t>
      </w:r>
      <w:r w:rsidRPr="00AA44ED">
        <w:rPr>
          <w:rFonts w:ascii="Times New Roman" w:hAnsi="Times New Roman"/>
          <w:sz w:val="23"/>
          <w:szCs w:val="23"/>
        </w:rPr>
        <w:t xml:space="preserve"> (GYTS). </w:t>
      </w:r>
    </w:p>
    <w:p w14:paraId="67E5888B" w14:textId="77777777" w:rsidR="008261A8" w:rsidRPr="005A1C81" w:rsidRDefault="008261A8" w:rsidP="008261A8">
      <w:pPr>
        <w:pStyle w:val="ListParagraph"/>
        <w:spacing w:line="240" w:lineRule="auto"/>
        <w:ind w:left="0"/>
        <w:jc w:val="both"/>
        <w:rPr>
          <w:rFonts w:ascii="Times New Roman" w:hAnsi="Times New Roman"/>
          <w:sz w:val="23"/>
          <w:szCs w:val="23"/>
        </w:rPr>
      </w:pPr>
    </w:p>
    <w:p w14:paraId="6BB4344E" w14:textId="77777777" w:rsidR="008261A8" w:rsidRPr="005A1C81" w:rsidRDefault="008261A8" w:rsidP="008261A8">
      <w:pPr>
        <w:pStyle w:val="ListParagraph"/>
        <w:spacing w:line="240" w:lineRule="auto"/>
        <w:ind w:left="0"/>
        <w:jc w:val="both"/>
        <w:rPr>
          <w:rFonts w:ascii="Times New Roman" w:hAnsi="Times New Roman"/>
          <w:sz w:val="23"/>
          <w:szCs w:val="23"/>
          <w:lang w:val="sv-SE"/>
        </w:rPr>
      </w:pPr>
      <w:r w:rsidRPr="005A1C81">
        <w:rPr>
          <w:rFonts w:ascii="Times New Roman" w:hAnsi="Times New Roman"/>
          <w:color w:val="000000"/>
          <w:sz w:val="23"/>
          <w:szCs w:val="23"/>
        </w:rPr>
        <w:t xml:space="preserve">Produksi tembakau yang dihasilkan AS </w:t>
      </w:r>
      <w:r w:rsidRPr="005A1C81">
        <w:rPr>
          <w:rFonts w:ascii="Times New Roman" w:hAnsi="Times New Roman"/>
          <w:sz w:val="23"/>
          <w:szCs w:val="23"/>
          <w:lang w:val="sv-SE"/>
        </w:rPr>
        <w:t xml:space="preserve">berasal dari beberapa negara bagian dengan area penanamannya yang terletak di lebih dari 20 negara bagian AS dengan </w:t>
      </w:r>
      <w:r w:rsidRPr="005A1C81">
        <w:rPr>
          <w:rFonts w:ascii="Times New Roman" w:hAnsi="Times New Roman"/>
          <w:iCs/>
          <w:sz w:val="23"/>
          <w:szCs w:val="23"/>
          <w:lang w:val="sv-SE"/>
        </w:rPr>
        <w:t>North Carolina, Kentucky dan Virginia</w:t>
      </w:r>
      <w:r w:rsidRPr="005A1C81">
        <w:rPr>
          <w:rFonts w:ascii="Times New Roman" w:hAnsi="Times New Roman"/>
          <w:i/>
          <w:sz w:val="23"/>
          <w:szCs w:val="23"/>
          <w:lang w:val="sv-SE"/>
        </w:rPr>
        <w:t xml:space="preserve"> </w:t>
      </w:r>
      <w:r w:rsidRPr="005A1C81">
        <w:rPr>
          <w:rFonts w:ascii="Times New Roman" w:hAnsi="Times New Roman"/>
          <w:sz w:val="23"/>
          <w:szCs w:val="23"/>
          <w:lang w:val="sv-SE"/>
        </w:rPr>
        <w:t xml:space="preserve">sebagai penghasil terbesarnya. Selain tembakaunya, AS juga dikenal sebagai negara produsen rokok putih terbesar di dunia dan rumah bagi beberapa perusahaan rokok terkenal, seperti </w:t>
      </w:r>
      <w:r w:rsidRPr="005A1C81">
        <w:rPr>
          <w:rFonts w:ascii="Times New Roman" w:hAnsi="Times New Roman"/>
          <w:i/>
          <w:sz w:val="23"/>
          <w:szCs w:val="23"/>
          <w:lang w:val="sv-SE"/>
        </w:rPr>
        <w:t xml:space="preserve">R. J. Reynolds Tobacco Company </w:t>
      </w:r>
      <w:r w:rsidRPr="005A1C81">
        <w:rPr>
          <w:rFonts w:ascii="Times New Roman" w:hAnsi="Times New Roman"/>
          <w:sz w:val="23"/>
          <w:szCs w:val="23"/>
          <w:lang w:val="sv-SE"/>
        </w:rPr>
        <w:t xml:space="preserve">dengan produk rokok </w:t>
      </w:r>
      <w:r w:rsidRPr="005A1C81">
        <w:rPr>
          <w:rFonts w:ascii="Times New Roman" w:hAnsi="Times New Roman"/>
          <w:i/>
          <w:sz w:val="23"/>
          <w:szCs w:val="23"/>
          <w:lang w:val="sv-SE"/>
        </w:rPr>
        <w:t>Camel</w:t>
      </w:r>
      <w:r w:rsidRPr="005A1C81">
        <w:rPr>
          <w:rFonts w:ascii="Times New Roman" w:hAnsi="Times New Roman"/>
          <w:sz w:val="23"/>
          <w:szCs w:val="23"/>
          <w:lang w:val="sv-SE"/>
        </w:rPr>
        <w:t xml:space="preserve"> dan </w:t>
      </w:r>
      <w:r w:rsidRPr="005A1C81">
        <w:rPr>
          <w:rFonts w:ascii="Times New Roman" w:hAnsi="Times New Roman"/>
          <w:i/>
          <w:iCs/>
          <w:sz w:val="23"/>
          <w:szCs w:val="23"/>
          <w:lang w:val="sv-SE"/>
        </w:rPr>
        <w:t xml:space="preserve">Philip Morris </w:t>
      </w:r>
      <w:r w:rsidRPr="005A1C81">
        <w:rPr>
          <w:rFonts w:ascii="Times New Roman" w:hAnsi="Times New Roman"/>
          <w:sz w:val="23"/>
          <w:szCs w:val="23"/>
          <w:lang w:val="sv-SE"/>
        </w:rPr>
        <w:t xml:space="preserve">dengan produk </w:t>
      </w:r>
      <w:r w:rsidRPr="005A1C81">
        <w:rPr>
          <w:rFonts w:ascii="Times New Roman" w:hAnsi="Times New Roman"/>
          <w:i/>
          <w:iCs/>
          <w:sz w:val="23"/>
          <w:szCs w:val="23"/>
          <w:lang w:val="sv-SE"/>
        </w:rPr>
        <w:t>Marlboro</w:t>
      </w:r>
      <w:r w:rsidRPr="005A1C81">
        <w:rPr>
          <w:rFonts w:ascii="Times New Roman" w:hAnsi="Times New Roman"/>
          <w:sz w:val="23"/>
          <w:szCs w:val="23"/>
          <w:lang w:val="sv-SE"/>
        </w:rPr>
        <w:t>nya yang telah mendunia.</w:t>
      </w:r>
    </w:p>
    <w:p w14:paraId="1FE13C81" w14:textId="77777777" w:rsidR="008261A8" w:rsidRDefault="008261A8" w:rsidP="008261A8">
      <w:pPr>
        <w:pStyle w:val="ListParagraph"/>
        <w:spacing w:line="240" w:lineRule="auto"/>
        <w:ind w:left="0"/>
        <w:jc w:val="both"/>
        <w:rPr>
          <w:rFonts w:ascii="Times New Roman" w:hAnsi="Times New Roman"/>
          <w:color w:val="000000"/>
          <w:sz w:val="23"/>
          <w:szCs w:val="23"/>
        </w:rPr>
      </w:pPr>
    </w:p>
    <w:p w14:paraId="07EF1F96" w14:textId="08E04C71" w:rsidR="008261A8" w:rsidRPr="00FE13DA" w:rsidRDefault="008261A8" w:rsidP="008261A8">
      <w:pPr>
        <w:pStyle w:val="ListParagraph"/>
        <w:spacing w:line="240" w:lineRule="auto"/>
        <w:ind w:left="0"/>
        <w:jc w:val="both"/>
        <w:rPr>
          <w:rFonts w:ascii="Times New Roman" w:eastAsia="Times New Roman" w:hAnsi="Times New Roman"/>
          <w:sz w:val="23"/>
          <w:szCs w:val="23"/>
        </w:rPr>
      </w:pPr>
      <w:r w:rsidRPr="005A1C81">
        <w:rPr>
          <w:rFonts w:ascii="Times New Roman" w:hAnsi="Times New Roman"/>
          <w:color w:val="000000"/>
          <w:sz w:val="23"/>
          <w:szCs w:val="23"/>
        </w:rPr>
        <w:t xml:space="preserve">Selama proses pembuatan FCTC, AS selalu turut aktif dalam kegiatan negosiasi. Setelah melewati masa perundingan </w:t>
      </w:r>
      <w:r w:rsidRPr="005A1C81">
        <w:rPr>
          <w:rFonts w:ascii="Times New Roman" w:eastAsia="Times New Roman" w:hAnsi="Times New Roman"/>
          <w:sz w:val="23"/>
          <w:szCs w:val="23"/>
        </w:rPr>
        <w:t xml:space="preserve">dan naskah FCTC resmi di adopsi oleh WHO. AS yang telah berkomitmen memerangi tembakau di negaranya sejak tahun 1965 serta berperan besar dalam program </w:t>
      </w:r>
      <w:r w:rsidRPr="005A1C81">
        <w:rPr>
          <w:rFonts w:ascii="Times New Roman" w:eastAsia="Times New Roman" w:hAnsi="Times New Roman"/>
          <w:i/>
          <w:sz w:val="23"/>
          <w:szCs w:val="23"/>
        </w:rPr>
        <w:t>Global Youth Tobacco Survey</w:t>
      </w:r>
      <w:r w:rsidRPr="005A1C81">
        <w:rPr>
          <w:rFonts w:ascii="Times New Roman" w:eastAsia="Times New Roman" w:hAnsi="Times New Roman"/>
          <w:sz w:val="23"/>
          <w:szCs w:val="23"/>
        </w:rPr>
        <w:t xml:space="preserve"> (GYTS) langsung mendapatkan desakan dari WHO serta organisasi-organisasi kesehatan di AS yang mengharapkan keikutsertaan AS dalam FCTC. Karena adanya desakan tersebut dan peraturan dalam FCTC yang bersifat elastis dan tidak memaksakan ratifikasi suatu negara, pada Mei 2003, AS yang saat itu dibawah pemerintahan George W. Bush langsung menandatangani FCTC</w:t>
      </w:r>
      <w:r>
        <w:rPr>
          <w:rFonts w:ascii="Times New Roman" w:eastAsia="Times New Roman" w:hAnsi="Times New Roman"/>
          <w:sz w:val="23"/>
          <w:szCs w:val="23"/>
        </w:rPr>
        <w:t>.</w:t>
      </w:r>
    </w:p>
    <w:p w14:paraId="7B9B643A" w14:textId="77777777" w:rsidR="008261A8" w:rsidRPr="00FE13DA" w:rsidRDefault="008261A8" w:rsidP="008261A8">
      <w:pPr>
        <w:pStyle w:val="ListParagraph"/>
        <w:spacing w:line="240" w:lineRule="auto"/>
        <w:ind w:left="0"/>
        <w:jc w:val="both"/>
        <w:rPr>
          <w:rFonts w:ascii="Times New Roman" w:hAnsi="Times New Roman"/>
          <w:color w:val="000000"/>
          <w:sz w:val="23"/>
          <w:szCs w:val="23"/>
        </w:rPr>
      </w:pPr>
    </w:p>
    <w:p w14:paraId="136101C1" w14:textId="29AE9ED3" w:rsidR="008261A8" w:rsidRDefault="008261A8" w:rsidP="008261A8">
      <w:pPr>
        <w:pStyle w:val="ListParagraph"/>
        <w:spacing w:line="240" w:lineRule="auto"/>
        <w:ind w:left="0"/>
        <w:jc w:val="both"/>
        <w:rPr>
          <w:rFonts w:ascii="Times New Roman" w:hAnsi="Times New Roman"/>
          <w:sz w:val="23"/>
          <w:szCs w:val="23"/>
          <w:lang w:val="sv-SE"/>
        </w:rPr>
      </w:pPr>
      <w:r w:rsidRPr="005A1C81">
        <w:rPr>
          <w:rFonts w:ascii="Times New Roman" w:hAnsi="Times New Roman"/>
          <w:sz w:val="23"/>
          <w:szCs w:val="23"/>
        </w:rPr>
        <w:t xml:space="preserve">Sebagai salah satu negara penandatangan FCTC, AS juga memiliki fenomena perokok yang memprihatinkan. </w:t>
      </w:r>
      <w:r w:rsidRPr="005A1C81">
        <w:rPr>
          <w:rFonts w:ascii="Times New Roman" w:hAnsi="Times New Roman"/>
          <w:sz w:val="23"/>
          <w:szCs w:val="23"/>
          <w:lang w:val="sv-SE"/>
        </w:rPr>
        <w:t xml:space="preserve">Meskipun </w:t>
      </w:r>
      <w:r w:rsidRPr="005A1C81">
        <w:rPr>
          <w:rFonts w:ascii="Times New Roman" w:hAnsi="Times New Roman"/>
          <w:sz w:val="23"/>
          <w:szCs w:val="23"/>
        </w:rPr>
        <w:t>dalam beberapa tahun belakangan</w:t>
      </w:r>
      <w:r w:rsidRPr="005A1C81">
        <w:rPr>
          <w:rFonts w:ascii="Times New Roman" w:hAnsi="Times New Roman"/>
          <w:sz w:val="23"/>
          <w:szCs w:val="23"/>
          <w:lang w:val="sv-SE"/>
        </w:rPr>
        <w:t xml:space="preserve"> pemerintah AS berhasil menurunkan jumlah perokok di negaranya, namun permasalahan yang ditimbulkan oleh rokok bukanlah hal kecil yang dapat diselesaikan dengan mudah oleh AS. </w:t>
      </w:r>
      <w:r w:rsidRPr="005A1C81">
        <w:rPr>
          <w:rFonts w:ascii="Times New Roman" w:hAnsi="Times New Roman"/>
          <w:sz w:val="23"/>
          <w:szCs w:val="23"/>
        </w:rPr>
        <w:t>Masih terdapat s</w:t>
      </w:r>
      <w:r w:rsidRPr="005A1C81">
        <w:rPr>
          <w:rFonts w:ascii="Times New Roman" w:hAnsi="Times New Roman"/>
          <w:sz w:val="23"/>
          <w:szCs w:val="23"/>
          <w:lang w:val="sv-SE"/>
        </w:rPr>
        <w:t xml:space="preserve">ekitar 480.000 kematian di AS </w:t>
      </w:r>
      <w:r w:rsidRPr="005A1C81">
        <w:rPr>
          <w:rFonts w:ascii="Times New Roman" w:hAnsi="Times New Roman"/>
          <w:sz w:val="23"/>
          <w:szCs w:val="23"/>
        </w:rPr>
        <w:t xml:space="preserve">yang </w:t>
      </w:r>
      <w:r w:rsidRPr="005A1C81">
        <w:rPr>
          <w:rFonts w:ascii="Times New Roman" w:hAnsi="Times New Roman"/>
          <w:sz w:val="23"/>
          <w:szCs w:val="23"/>
          <w:lang w:val="sv-SE"/>
        </w:rPr>
        <w:t>diakibatkan oleh rokok setiap tahunnya. Jumlah perokok di AS pun masih terbilang tinggi, pada tahun 2003 ter</w:t>
      </w:r>
      <w:r w:rsidRPr="005A1C81">
        <w:rPr>
          <w:rFonts w:ascii="Times New Roman" w:hAnsi="Times New Roman"/>
          <w:sz w:val="23"/>
          <w:szCs w:val="23"/>
        </w:rPr>
        <w:t>catat ada sekitar</w:t>
      </w:r>
      <w:r w:rsidRPr="005A1C81">
        <w:rPr>
          <w:rFonts w:ascii="Times New Roman" w:hAnsi="Times New Roman"/>
          <w:sz w:val="23"/>
          <w:szCs w:val="23"/>
          <w:lang w:val="sv-SE"/>
        </w:rPr>
        <w:t xml:space="preserve"> 45 juta penduduk dewasa AS yang aktif sebagai perokok dan sekitar 2.100 anak muda AS menjadi perokok tiap harinya.(www.cdc.gov)</w:t>
      </w:r>
    </w:p>
    <w:p w14:paraId="2B0FBD73" w14:textId="77777777" w:rsidR="004F22FB" w:rsidRDefault="004F22FB" w:rsidP="008261A8">
      <w:pPr>
        <w:pStyle w:val="ListParagraph"/>
        <w:spacing w:line="240" w:lineRule="auto"/>
        <w:ind w:left="0"/>
        <w:jc w:val="both"/>
        <w:rPr>
          <w:rFonts w:ascii="Times New Roman" w:hAnsi="Times New Roman"/>
          <w:color w:val="000000"/>
          <w:sz w:val="23"/>
          <w:szCs w:val="23"/>
        </w:rPr>
      </w:pPr>
    </w:p>
    <w:p w14:paraId="1DFA4C03" w14:textId="77777777" w:rsidR="005B42CA" w:rsidRPr="005A1C81" w:rsidRDefault="005B42CA" w:rsidP="008261A8">
      <w:pPr>
        <w:pStyle w:val="ListParagraph"/>
        <w:spacing w:line="240" w:lineRule="auto"/>
        <w:ind w:left="0"/>
        <w:jc w:val="both"/>
        <w:rPr>
          <w:rFonts w:ascii="Times New Roman" w:hAnsi="Times New Roman"/>
          <w:color w:val="000000"/>
          <w:sz w:val="23"/>
          <w:szCs w:val="23"/>
        </w:rPr>
      </w:pPr>
    </w:p>
    <w:p w14:paraId="0F57960C" w14:textId="20AE7176" w:rsidR="004B6898" w:rsidRPr="002C379F" w:rsidRDefault="008261A8" w:rsidP="002C379F">
      <w:pPr>
        <w:pStyle w:val="ListParagraph"/>
        <w:tabs>
          <w:tab w:val="left" w:pos="709"/>
        </w:tabs>
        <w:spacing w:line="240" w:lineRule="auto"/>
        <w:ind w:left="0"/>
        <w:jc w:val="both"/>
        <w:rPr>
          <w:rFonts w:ascii="Times New Roman" w:hAnsi="Times New Roman"/>
          <w:sz w:val="23"/>
          <w:szCs w:val="23"/>
        </w:rPr>
      </w:pPr>
      <w:r w:rsidRPr="005A1C81">
        <w:rPr>
          <w:rFonts w:ascii="Times New Roman" w:hAnsi="Times New Roman"/>
          <w:color w:val="000000"/>
          <w:sz w:val="23"/>
          <w:szCs w:val="23"/>
        </w:rPr>
        <w:lastRenderedPageBreak/>
        <w:t>Melihat fenomerna rokok yang terjadi di AS serta dampak yang ditimbulkan seharusnya dapat menjadi salah satu faktor pendukung AS untuk segera meratifikasi FCTC.</w:t>
      </w:r>
      <w:r w:rsidRPr="005A1C81">
        <w:rPr>
          <w:rFonts w:ascii="Times New Roman" w:hAnsi="Times New Roman"/>
          <w:b/>
          <w:sz w:val="23"/>
          <w:szCs w:val="23"/>
        </w:rPr>
        <w:t xml:space="preserve"> </w:t>
      </w:r>
      <w:r w:rsidRPr="005A1C81">
        <w:rPr>
          <w:rFonts w:ascii="Times New Roman" w:hAnsi="Times New Roman"/>
          <w:sz w:val="23"/>
          <w:szCs w:val="23"/>
        </w:rPr>
        <w:t>Namun hingga pemerintahan Donald Trump sekarang, AS tidak juga kunjung meratifikasi FCTC. Dari latar belakang tersebut pemerintah AS tentunya memiliki alasan sendiri sehingga memilih untuk tidak meratifikasi FCTC.</w:t>
      </w:r>
    </w:p>
    <w:p w14:paraId="090354C7" w14:textId="6FBBB690" w:rsidR="008261A8" w:rsidRPr="005B42CA" w:rsidRDefault="008261A8" w:rsidP="008261A8">
      <w:pPr>
        <w:shd w:val="clear" w:color="auto" w:fill="FFFFFF"/>
        <w:spacing w:after="0" w:line="240" w:lineRule="auto"/>
        <w:jc w:val="both"/>
        <w:rPr>
          <w:rFonts w:ascii="Times New Roman" w:hAnsi="Times New Roman" w:cs="Times New Roman"/>
          <w:b/>
          <w:iCs/>
          <w:sz w:val="23"/>
          <w:szCs w:val="23"/>
        </w:rPr>
      </w:pPr>
      <w:r w:rsidRPr="005B42CA">
        <w:rPr>
          <w:rFonts w:ascii="Times New Roman" w:hAnsi="Times New Roman" w:cs="Times New Roman"/>
          <w:b/>
          <w:iCs/>
          <w:sz w:val="23"/>
          <w:szCs w:val="23"/>
        </w:rPr>
        <w:t>Kerangka Dasar Teori dan Konsep</w:t>
      </w:r>
    </w:p>
    <w:p w14:paraId="7EF890DB" w14:textId="0D4968C2" w:rsidR="008261A8" w:rsidRDefault="008261A8" w:rsidP="00A6387A">
      <w:pPr>
        <w:shd w:val="clear" w:color="auto" w:fill="FFFFFF"/>
        <w:spacing w:after="0" w:line="240" w:lineRule="auto"/>
        <w:jc w:val="both"/>
        <w:rPr>
          <w:rFonts w:ascii="Times New Roman" w:hAnsi="Times New Roman" w:cs="Times New Roman"/>
          <w:bCs/>
          <w:sz w:val="23"/>
          <w:szCs w:val="23"/>
        </w:rPr>
      </w:pPr>
      <w:r w:rsidRPr="008261A8">
        <w:rPr>
          <w:rFonts w:ascii="Times New Roman" w:hAnsi="Times New Roman" w:cs="Times New Roman"/>
          <w:bCs/>
          <w:sz w:val="23"/>
          <w:szCs w:val="23"/>
        </w:rPr>
        <w:t xml:space="preserve">Kerangka konseptual ini akan menjelaskan tentang alasan pemerintah AS menolak untuk meratifikasi FCTC dengan menggunakan teori pengambilan keputusan dan konsep perjanjian internasional yang dapat dikorelasikan dengan hasil penelitian yang </w:t>
      </w:r>
      <w:r w:rsidRPr="00A6387A">
        <w:rPr>
          <w:rFonts w:ascii="Times New Roman" w:hAnsi="Times New Roman" w:cs="Times New Roman"/>
          <w:bCs/>
          <w:sz w:val="23"/>
          <w:szCs w:val="23"/>
        </w:rPr>
        <w:t>dilakukan.</w:t>
      </w:r>
    </w:p>
    <w:p w14:paraId="544497EB" w14:textId="77777777" w:rsidR="00A6387A" w:rsidRPr="00A6387A" w:rsidRDefault="00A6387A" w:rsidP="00A6387A">
      <w:pPr>
        <w:shd w:val="clear" w:color="auto" w:fill="FFFFFF"/>
        <w:spacing w:after="0" w:line="240" w:lineRule="auto"/>
        <w:jc w:val="both"/>
        <w:rPr>
          <w:rFonts w:ascii="Times New Roman" w:hAnsi="Times New Roman" w:cs="Times New Roman"/>
          <w:bCs/>
          <w:sz w:val="23"/>
          <w:szCs w:val="23"/>
        </w:rPr>
      </w:pPr>
    </w:p>
    <w:p w14:paraId="20DA0FEE" w14:textId="77777777" w:rsidR="008261A8" w:rsidRPr="004B6898" w:rsidRDefault="008261A8" w:rsidP="00A6387A">
      <w:pPr>
        <w:pStyle w:val="ListParagraph"/>
        <w:tabs>
          <w:tab w:val="left" w:pos="270"/>
          <w:tab w:val="left" w:pos="450"/>
        </w:tabs>
        <w:spacing w:after="0" w:line="240" w:lineRule="auto"/>
        <w:ind w:left="0"/>
        <w:jc w:val="both"/>
        <w:rPr>
          <w:rFonts w:ascii="Times New Roman" w:hAnsi="Times New Roman"/>
          <w:b/>
          <w:bCs/>
          <w:i/>
          <w:iCs/>
          <w:sz w:val="23"/>
          <w:szCs w:val="23"/>
        </w:rPr>
      </w:pPr>
      <w:r w:rsidRPr="004B6898">
        <w:rPr>
          <w:rFonts w:ascii="Times New Roman" w:hAnsi="Times New Roman" w:cs="Times New Roman"/>
          <w:b/>
          <w:i/>
          <w:iCs/>
          <w:noProof/>
          <w:color w:val="000000"/>
          <w:sz w:val="23"/>
          <w:szCs w:val="23"/>
        </w:rPr>
        <w:t>Teori Pengambilan</w:t>
      </w:r>
      <w:r w:rsidRPr="004B6898">
        <w:rPr>
          <w:rFonts w:ascii="Times New Roman" w:hAnsi="Times New Roman"/>
          <w:b/>
          <w:i/>
          <w:iCs/>
          <w:noProof/>
          <w:color w:val="000000"/>
          <w:sz w:val="23"/>
          <w:szCs w:val="23"/>
        </w:rPr>
        <w:t xml:space="preserve"> Keputusan (Decision Making Theory)</w:t>
      </w:r>
    </w:p>
    <w:p w14:paraId="68A1E65D" w14:textId="77777777" w:rsidR="008261A8" w:rsidRPr="005A1C81" w:rsidRDefault="008261A8" w:rsidP="008261A8">
      <w:pPr>
        <w:pStyle w:val="ListParagraph"/>
        <w:tabs>
          <w:tab w:val="left" w:pos="450"/>
        </w:tabs>
        <w:spacing w:line="240" w:lineRule="auto"/>
        <w:ind w:left="0"/>
        <w:jc w:val="both"/>
        <w:rPr>
          <w:rStyle w:val="fontstyle01"/>
          <w:rFonts w:ascii="Times New Roman" w:hAnsi="Times New Roman"/>
          <w:sz w:val="23"/>
          <w:szCs w:val="23"/>
        </w:rPr>
      </w:pPr>
      <w:r w:rsidRPr="005A1C81">
        <w:rPr>
          <w:rFonts w:ascii="Times New Roman" w:hAnsi="Times New Roman"/>
          <w:sz w:val="23"/>
          <w:szCs w:val="23"/>
        </w:rPr>
        <w:t>Pasca Perang Dunia Kedua, kepentingan terhadap keputusan-keputusan (</w:t>
      </w:r>
      <w:r w:rsidRPr="005A1C81">
        <w:rPr>
          <w:rFonts w:ascii="Times New Roman" w:hAnsi="Times New Roman"/>
          <w:i/>
          <w:sz w:val="23"/>
          <w:szCs w:val="23"/>
        </w:rPr>
        <w:t>decisions</w:t>
      </w:r>
      <w:r w:rsidRPr="005A1C81">
        <w:rPr>
          <w:rFonts w:ascii="Times New Roman" w:hAnsi="Times New Roman"/>
          <w:sz w:val="23"/>
          <w:szCs w:val="23"/>
        </w:rPr>
        <w:t>) telah menjadi satu unsur sentral dalam proses politik. Dalam setiap organisasi, perusahaan, maupun instansi pemerintahan tidak akan pernah luput dari suatu masalah. Dalam setiap permasalahan diperlukan solusi untuk memecahkannya, dan dalam proses penyelesaiannya perlu adanya suatu tindakan pengambilan keputusan (</w:t>
      </w:r>
      <w:r w:rsidRPr="005A1C81">
        <w:rPr>
          <w:rFonts w:ascii="Times New Roman" w:hAnsi="Times New Roman"/>
          <w:i/>
          <w:sz w:val="23"/>
          <w:szCs w:val="23"/>
        </w:rPr>
        <w:t>Decision Making</w:t>
      </w:r>
      <w:r w:rsidRPr="005A1C81">
        <w:rPr>
          <w:rFonts w:ascii="Times New Roman" w:hAnsi="Times New Roman"/>
          <w:sz w:val="23"/>
          <w:szCs w:val="23"/>
        </w:rPr>
        <w:t xml:space="preserve">). </w:t>
      </w:r>
      <w:r w:rsidRPr="005A1C81">
        <w:rPr>
          <w:rStyle w:val="fontstyle01"/>
          <w:rFonts w:ascii="Times New Roman" w:hAnsi="Times New Roman"/>
          <w:sz w:val="23"/>
          <w:szCs w:val="23"/>
        </w:rPr>
        <w:t>Proses pengambilan keputusan secara sederhana didefinisikan sebagai satu langkah</w:t>
      </w:r>
      <w:r w:rsidRPr="005A1C81">
        <w:rPr>
          <w:rFonts w:ascii="Times New Roman" w:hAnsi="Times New Roman"/>
          <w:color w:val="000000"/>
          <w:sz w:val="23"/>
          <w:szCs w:val="23"/>
        </w:rPr>
        <w:t xml:space="preserve"> </w:t>
      </w:r>
      <w:r w:rsidRPr="005A1C81">
        <w:rPr>
          <w:rStyle w:val="fontstyle01"/>
          <w:rFonts w:ascii="Times New Roman" w:hAnsi="Times New Roman"/>
          <w:sz w:val="23"/>
          <w:szCs w:val="23"/>
        </w:rPr>
        <w:t xml:space="preserve">dalam memilih berbagai alternatif yang ada. Pembuatan keputusan dapat diartikan sebagai tindakan memilih berbagai kemungkinan alternatif yang ada untuk kelanjutan kehidupan negara. </w:t>
      </w:r>
    </w:p>
    <w:p w14:paraId="260F73E0" w14:textId="77777777" w:rsidR="008261A8" w:rsidRPr="005A1C81" w:rsidRDefault="008261A8" w:rsidP="008261A8">
      <w:pPr>
        <w:pStyle w:val="ListParagraph"/>
        <w:tabs>
          <w:tab w:val="left" w:pos="450"/>
        </w:tabs>
        <w:spacing w:line="240" w:lineRule="auto"/>
        <w:ind w:left="0"/>
        <w:jc w:val="both"/>
        <w:rPr>
          <w:rStyle w:val="fontstyle01"/>
          <w:rFonts w:ascii="Times New Roman" w:hAnsi="Times New Roman"/>
          <w:sz w:val="23"/>
          <w:szCs w:val="23"/>
        </w:rPr>
      </w:pPr>
    </w:p>
    <w:p w14:paraId="39DD160B" w14:textId="77777777" w:rsidR="008261A8" w:rsidRPr="005A1C81" w:rsidRDefault="008261A8" w:rsidP="008261A8">
      <w:pPr>
        <w:pStyle w:val="ListParagraph"/>
        <w:tabs>
          <w:tab w:val="left" w:pos="450"/>
        </w:tabs>
        <w:spacing w:line="240" w:lineRule="auto"/>
        <w:ind w:left="0"/>
        <w:jc w:val="both"/>
        <w:rPr>
          <w:rFonts w:ascii="Times New Roman" w:hAnsi="Times New Roman"/>
          <w:sz w:val="23"/>
          <w:szCs w:val="23"/>
        </w:rPr>
      </w:pPr>
      <w:r w:rsidRPr="005A1C81">
        <w:rPr>
          <w:rStyle w:val="fontstyle01"/>
          <w:rFonts w:ascii="Times New Roman" w:hAnsi="Times New Roman"/>
          <w:sz w:val="23"/>
          <w:szCs w:val="23"/>
        </w:rPr>
        <w:t xml:space="preserve">Dalam teorinya, William D. Coplin menyebutkan bahwa dalam proses </w:t>
      </w:r>
      <w:r w:rsidRPr="005A1C81">
        <w:rPr>
          <w:rFonts w:ascii="Times New Roman" w:hAnsi="Times New Roman"/>
          <w:sz w:val="23"/>
          <w:szCs w:val="23"/>
        </w:rPr>
        <w:t xml:space="preserve">pengambilan keputusan di suatu negara, terdapat serangkaian hubungan timbal balik antara pengambil keputusan dan lingkungan sekitarnya, Coplin menyebutnya dengan istilah </w:t>
      </w:r>
      <w:r w:rsidRPr="005A1C81">
        <w:rPr>
          <w:rFonts w:ascii="Times New Roman" w:hAnsi="Times New Roman"/>
          <w:i/>
          <w:sz w:val="23"/>
          <w:szCs w:val="23"/>
        </w:rPr>
        <w:t>Policy Influencers.</w:t>
      </w:r>
      <w:r w:rsidRPr="005A1C81">
        <w:rPr>
          <w:rStyle w:val="fontstyle01"/>
          <w:rFonts w:ascii="Times New Roman" w:hAnsi="Times New Roman"/>
          <w:sz w:val="23"/>
          <w:szCs w:val="23"/>
        </w:rPr>
        <w:t xml:space="preserve"> Para pengambil keputusan (</w:t>
      </w:r>
      <w:r w:rsidRPr="005A1C81">
        <w:rPr>
          <w:rStyle w:val="fontstyle01"/>
          <w:rFonts w:ascii="Times New Roman" w:hAnsi="Times New Roman"/>
          <w:i/>
          <w:sz w:val="23"/>
          <w:szCs w:val="23"/>
        </w:rPr>
        <w:t xml:space="preserve">decision makers) </w:t>
      </w:r>
      <w:r w:rsidRPr="005A1C81">
        <w:rPr>
          <w:rStyle w:val="fontstyle01"/>
          <w:rFonts w:ascii="Times New Roman" w:hAnsi="Times New Roman"/>
          <w:sz w:val="23"/>
          <w:szCs w:val="23"/>
        </w:rPr>
        <w:t xml:space="preserve">dan </w:t>
      </w:r>
      <w:r w:rsidRPr="005A1C81">
        <w:rPr>
          <w:rStyle w:val="fontstyle01"/>
          <w:rFonts w:ascii="Times New Roman" w:hAnsi="Times New Roman"/>
          <w:i/>
          <w:sz w:val="23"/>
          <w:szCs w:val="23"/>
        </w:rPr>
        <w:t xml:space="preserve">policy influencers </w:t>
      </w:r>
      <w:r w:rsidRPr="005A1C81">
        <w:rPr>
          <w:rStyle w:val="fontstyle01"/>
          <w:rFonts w:ascii="Times New Roman" w:hAnsi="Times New Roman"/>
          <w:sz w:val="23"/>
          <w:szCs w:val="23"/>
        </w:rPr>
        <w:t xml:space="preserve">memiliki hubungan yang sifatnya mutualisme dimana </w:t>
      </w:r>
      <w:r w:rsidRPr="005A1C81">
        <w:rPr>
          <w:rFonts w:ascii="Times New Roman" w:hAnsi="Times New Roman"/>
          <w:sz w:val="23"/>
          <w:szCs w:val="23"/>
        </w:rPr>
        <w:t xml:space="preserve">pada satu sisi pengambil keputusan membutuhkan </w:t>
      </w:r>
      <w:r w:rsidRPr="005A1C81">
        <w:rPr>
          <w:rFonts w:ascii="Times New Roman" w:hAnsi="Times New Roman"/>
          <w:i/>
          <w:sz w:val="23"/>
          <w:szCs w:val="23"/>
        </w:rPr>
        <w:t>policy influencers</w:t>
      </w:r>
      <w:r w:rsidRPr="005A1C81">
        <w:rPr>
          <w:rFonts w:ascii="Times New Roman" w:hAnsi="Times New Roman"/>
          <w:sz w:val="23"/>
          <w:szCs w:val="23"/>
        </w:rPr>
        <w:t xml:space="preserve"> yang merupakan sumber dukungan bagi rezim mereka, di sisi lain </w:t>
      </w:r>
      <w:r w:rsidRPr="005A1C81">
        <w:rPr>
          <w:rFonts w:ascii="Times New Roman" w:hAnsi="Times New Roman"/>
          <w:i/>
          <w:sz w:val="23"/>
          <w:szCs w:val="23"/>
        </w:rPr>
        <w:t xml:space="preserve">policy influencer </w:t>
      </w:r>
      <w:r w:rsidRPr="005A1C81">
        <w:rPr>
          <w:rFonts w:ascii="Times New Roman" w:hAnsi="Times New Roman"/>
          <w:sz w:val="23"/>
          <w:szCs w:val="23"/>
        </w:rPr>
        <w:t>juga membutuhkan wewenang pengambil keputusan agar kepentingannya dapat dipertimbangkan dalam pembuatan kebijakan, baik kebijakan dalam negeri maupun luar negeri yang apabila tuntutan-tuntutan itu tidak terpenuhi, maka sebagian atau seluruh dukungan mungkin akan hilang.</w:t>
      </w:r>
      <w:r w:rsidRPr="005A1C81">
        <w:rPr>
          <w:rStyle w:val="fontstyle01"/>
          <w:rFonts w:ascii="Times New Roman" w:hAnsi="Times New Roman"/>
          <w:sz w:val="23"/>
          <w:szCs w:val="23"/>
        </w:rPr>
        <w:t xml:space="preserve"> Coplin membagi </w:t>
      </w:r>
      <w:r w:rsidRPr="005A1C81">
        <w:rPr>
          <w:rStyle w:val="fontstyle01"/>
          <w:rFonts w:ascii="Times New Roman" w:hAnsi="Times New Roman"/>
          <w:i/>
          <w:sz w:val="23"/>
          <w:szCs w:val="23"/>
        </w:rPr>
        <w:t xml:space="preserve">policy influencers </w:t>
      </w:r>
      <w:r w:rsidRPr="005A1C81">
        <w:rPr>
          <w:rStyle w:val="fontstyle01"/>
          <w:rFonts w:ascii="Times New Roman" w:hAnsi="Times New Roman"/>
          <w:sz w:val="23"/>
          <w:szCs w:val="23"/>
        </w:rPr>
        <w:t xml:space="preserve">kedalam empat tipe, yaitu: </w:t>
      </w:r>
      <w:r w:rsidRPr="005A1C81">
        <w:rPr>
          <w:rFonts w:ascii="Times New Roman" w:hAnsi="Times New Roman"/>
          <w:sz w:val="23"/>
          <w:szCs w:val="23"/>
        </w:rPr>
        <w:t>(William D. Coplin. 2003. Pengantar Politik Internasional: Suatu Telaah Teoritis)</w:t>
      </w:r>
    </w:p>
    <w:p w14:paraId="71A36A47" w14:textId="77777777" w:rsidR="008261A8" w:rsidRPr="005A1C81" w:rsidRDefault="008261A8" w:rsidP="00747102">
      <w:pPr>
        <w:pStyle w:val="ListParagraph"/>
        <w:numPr>
          <w:ilvl w:val="0"/>
          <w:numId w:val="24"/>
        </w:numPr>
        <w:tabs>
          <w:tab w:val="left" w:pos="450"/>
        </w:tabs>
        <w:spacing w:line="240" w:lineRule="auto"/>
        <w:ind w:left="426" w:hanging="142"/>
        <w:jc w:val="both"/>
        <w:rPr>
          <w:rFonts w:ascii="Times New Roman" w:hAnsi="Times New Roman"/>
          <w:color w:val="000000"/>
          <w:sz w:val="23"/>
          <w:szCs w:val="23"/>
        </w:rPr>
      </w:pPr>
      <w:r w:rsidRPr="005A1C81">
        <w:rPr>
          <w:rFonts w:ascii="Times New Roman" w:hAnsi="Times New Roman"/>
          <w:i/>
          <w:sz w:val="23"/>
          <w:szCs w:val="23"/>
        </w:rPr>
        <w:t>Bureaucratic influencer</w:t>
      </w:r>
    </w:p>
    <w:p w14:paraId="25310E2C" w14:textId="77777777" w:rsidR="008261A8" w:rsidRPr="005A1C81" w:rsidRDefault="008261A8" w:rsidP="005B42CA">
      <w:pPr>
        <w:pStyle w:val="ListParagraph"/>
        <w:spacing w:after="0" w:line="240" w:lineRule="auto"/>
        <w:ind w:left="709"/>
        <w:jc w:val="both"/>
        <w:rPr>
          <w:rFonts w:ascii="Times New Roman" w:hAnsi="Times New Roman"/>
          <w:sz w:val="23"/>
          <w:szCs w:val="23"/>
        </w:rPr>
      </w:pPr>
      <w:r w:rsidRPr="005A1C81">
        <w:rPr>
          <w:rFonts w:ascii="Times New Roman" w:hAnsi="Times New Roman"/>
          <w:i/>
          <w:sz w:val="23"/>
          <w:szCs w:val="23"/>
        </w:rPr>
        <w:t xml:space="preserve">Bureaucratic influencer </w:t>
      </w:r>
      <w:r w:rsidRPr="005A1C81">
        <w:rPr>
          <w:rFonts w:ascii="Times New Roman" w:hAnsi="Times New Roman"/>
          <w:sz w:val="23"/>
          <w:szCs w:val="23"/>
        </w:rPr>
        <w:t xml:space="preserve">adalah sekumpulan individu atau kelompok di dalam lembaga pemerintahan yang membantu pengambil keputusan dalam menyusun dan melaksanakan kebijakan. </w:t>
      </w:r>
      <w:r w:rsidRPr="005A1C81">
        <w:rPr>
          <w:rFonts w:ascii="Times New Roman" w:hAnsi="Times New Roman"/>
          <w:i/>
          <w:sz w:val="23"/>
          <w:szCs w:val="23"/>
        </w:rPr>
        <w:t xml:space="preserve">Bureaucratic influencer </w:t>
      </w:r>
      <w:r w:rsidRPr="005A1C81">
        <w:rPr>
          <w:rFonts w:ascii="Times New Roman" w:hAnsi="Times New Roman"/>
          <w:sz w:val="23"/>
          <w:szCs w:val="23"/>
        </w:rPr>
        <w:t xml:space="preserve">memiliki akses langsung kepada pengambil keputusan, karena pengambil keputusan bergantung pada </w:t>
      </w:r>
      <w:r w:rsidRPr="005A1C81">
        <w:rPr>
          <w:rFonts w:ascii="Times New Roman" w:hAnsi="Times New Roman"/>
          <w:i/>
          <w:sz w:val="23"/>
          <w:szCs w:val="23"/>
        </w:rPr>
        <w:t>Bureaucratic influencer</w:t>
      </w:r>
      <w:r w:rsidRPr="005A1C81">
        <w:rPr>
          <w:rFonts w:ascii="Times New Roman" w:hAnsi="Times New Roman"/>
          <w:sz w:val="23"/>
          <w:szCs w:val="23"/>
        </w:rPr>
        <w:t xml:space="preserve"> dalam hal informasi-informasi yang penting bagi pembuatan kebijakan serta dalam bantuan dalam melaksanakan kebijakan tersebut.</w:t>
      </w:r>
    </w:p>
    <w:p w14:paraId="65F96282" w14:textId="77777777" w:rsidR="008261A8" w:rsidRPr="005A1C81" w:rsidRDefault="008261A8" w:rsidP="008261A8">
      <w:pPr>
        <w:pStyle w:val="ListParagraph"/>
        <w:tabs>
          <w:tab w:val="left" w:pos="450"/>
        </w:tabs>
        <w:spacing w:line="240" w:lineRule="auto"/>
        <w:ind w:left="426"/>
        <w:jc w:val="both"/>
        <w:rPr>
          <w:rFonts w:ascii="Times New Roman" w:hAnsi="Times New Roman"/>
          <w:color w:val="000000"/>
          <w:sz w:val="23"/>
          <w:szCs w:val="23"/>
        </w:rPr>
      </w:pPr>
    </w:p>
    <w:p w14:paraId="2B44FBBB" w14:textId="77777777" w:rsidR="008261A8" w:rsidRPr="005A1C81" w:rsidRDefault="008261A8" w:rsidP="00747102">
      <w:pPr>
        <w:pStyle w:val="ListParagraph"/>
        <w:numPr>
          <w:ilvl w:val="0"/>
          <w:numId w:val="24"/>
        </w:numPr>
        <w:tabs>
          <w:tab w:val="left" w:pos="450"/>
        </w:tabs>
        <w:spacing w:line="240" w:lineRule="auto"/>
        <w:ind w:left="426" w:hanging="142"/>
        <w:jc w:val="both"/>
        <w:rPr>
          <w:rFonts w:ascii="Times New Roman" w:hAnsi="Times New Roman"/>
          <w:color w:val="000000"/>
          <w:sz w:val="23"/>
          <w:szCs w:val="23"/>
        </w:rPr>
      </w:pPr>
      <w:r w:rsidRPr="005A1C81">
        <w:rPr>
          <w:rFonts w:ascii="Times New Roman" w:hAnsi="Times New Roman"/>
          <w:i/>
          <w:sz w:val="23"/>
          <w:szCs w:val="23"/>
        </w:rPr>
        <w:t>Partisan influencer</w:t>
      </w:r>
    </w:p>
    <w:p w14:paraId="62648C5B" w14:textId="2F754B3B" w:rsidR="005F4F8A" w:rsidRPr="00747102" w:rsidRDefault="008261A8" w:rsidP="005B42CA">
      <w:pPr>
        <w:pStyle w:val="ListParagraph"/>
        <w:spacing w:after="0" w:line="240" w:lineRule="auto"/>
        <w:ind w:left="709"/>
        <w:jc w:val="both"/>
        <w:rPr>
          <w:rFonts w:ascii="Times New Roman" w:hAnsi="Times New Roman"/>
          <w:sz w:val="23"/>
          <w:szCs w:val="23"/>
        </w:rPr>
      </w:pPr>
      <w:r w:rsidRPr="005A1C81">
        <w:rPr>
          <w:rFonts w:ascii="Times New Roman" w:hAnsi="Times New Roman"/>
          <w:i/>
          <w:sz w:val="23"/>
          <w:szCs w:val="23"/>
        </w:rPr>
        <w:t>Partisan influencer</w:t>
      </w:r>
      <w:r w:rsidRPr="005A1C81">
        <w:rPr>
          <w:rFonts w:ascii="Times New Roman" w:hAnsi="Times New Roman"/>
          <w:sz w:val="23"/>
          <w:szCs w:val="23"/>
        </w:rPr>
        <w:t>:</w:t>
      </w:r>
      <w:r w:rsidRPr="005A1C81">
        <w:rPr>
          <w:rFonts w:ascii="Times New Roman" w:hAnsi="Times New Roman"/>
          <w:i/>
          <w:sz w:val="23"/>
          <w:szCs w:val="23"/>
        </w:rPr>
        <w:t xml:space="preserve"> </w:t>
      </w:r>
      <w:r w:rsidRPr="005A1C81">
        <w:rPr>
          <w:rFonts w:ascii="Times New Roman" w:hAnsi="Times New Roman"/>
          <w:sz w:val="23"/>
          <w:szCs w:val="23"/>
        </w:rPr>
        <w:t xml:space="preserve">merupakan partai-partai politik yang bertujuan untuk menerjemahkan tuntutan masyarakat menjadi tuntutan politis terkait kebijakan pemerintah. </w:t>
      </w:r>
      <w:r w:rsidRPr="005A1C81">
        <w:rPr>
          <w:rFonts w:ascii="Times New Roman" w:hAnsi="Times New Roman"/>
          <w:i/>
          <w:sz w:val="23"/>
          <w:szCs w:val="23"/>
        </w:rPr>
        <w:t xml:space="preserve">Partisan influencer </w:t>
      </w:r>
      <w:r w:rsidRPr="005A1C81">
        <w:rPr>
          <w:rFonts w:ascii="Times New Roman" w:hAnsi="Times New Roman"/>
          <w:sz w:val="23"/>
          <w:szCs w:val="23"/>
        </w:rPr>
        <w:t xml:space="preserve">berusaha mempengaruhi kebijakan dengan </w:t>
      </w:r>
      <w:r w:rsidRPr="005A1C81">
        <w:rPr>
          <w:rFonts w:ascii="Times New Roman" w:hAnsi="Times New Roman"/>
          <w:sz w:val="23"/>
          <w:szCs w:val="23"/>
        </w:rPr>
        <w:lastRenderedPageBreak/>
        <w:t>cara menyediakan orang-orang yang bisa berperan dalam pengambilan keputusan.</w:t>
      </w:r>
    </w:p>
    <w:p w14:paraId="568F12AB" w14:textId="77777777" w:rsidR="005F4F8A" w:rsidRPr="005A1C81" w:rsidRDefault="005F4F8A" w:rsidP="008261A8">
      <w:pPr>
        <w:pStyle w:val="ListParagraph"/>
        <w:spacing w:after="0" w:line="240" w:lineRule="auto"/>
        <w:ind w:left="426"/>
        <w:jc w:val="both"/>
        <w:rPr>
          <w:rFonts w:ascii="Times New Roman" w:hAnsi="Times New Roman"/>
          <w:sz w:val="23"/>
          <w:szCs w:val="23"/>
        </w:rPr>
      </w:pPr>
    </w:p>
    <w:p w14:paraId="5A97E000" w14:textId="77777777" w:rsidR="00150A7C" w:rsidRPr="005A1C81" w:rsidRDefault="00150A7C" w:rsidP="00747102">
      <w:pPr>
        <w:pStyle w:val="ListParagraph"/>
        <w:numPr>
          <w:ilvl w:val="0"/>
          <w:numId w:val="24"/>
        </w:numPr>
        <w:tabs>
          <w:tab w:val="left" w:pos="450"/>
        </w:tabs>
        <w:spacing w:line="240" w:lineRule="auto"/>
        <w:ind w:left="426" w:hanging="142"/>
        <w:jc w:val="both"/>
        <w:rPr>
          <w:rFonts w:ascii="Times New Roman" w:hAnsi="Times New Roman"/>
          <w:color w:val="000000"/>
          <w:sz w:val="23"/>
          <w:szCs w:val="23"/>
        </w:rPr>
      </w:pPr>
      <w:r w:rsidRPr="005A1C81">
        <w:rPr>
          <w:rFonts w:ascii="Times New Roman" w:hAnsi="Times New Roman"/>
          <w:i/>
          <w:sz w:val="23"/>
          <w:szCs w:val="23"/>
        </w:rPr>
        <w:t>Interest influencer</w:t>
      </w:r>
    </w:p>
    <w:p w14:paraId="712ACA32" w14:textId="47655604" w:rsidR="00150A7C" w:rsidRDefault="00150A7C" w:rsidP="005B42CA">
      <w:pPr>
        <w:pStyle w:val="ListParagraph"/>
        <w:tabs>
          <w:tab w:val="left" w:pos="709"/>
        </w:tabs>
        <w:spacing w:line="240" w:lineRule="auto"/>
        <w:ind w:left="709"/>
        <w:jc w:val="both"/>
        <w:rPr>
          <w:rFonts w:ascii="Times New Roman" w:hAnsi="Times New Roman"/>
          <w:sz w:val="23"/>
          <w:szCs w:val="23"/>
        </w:rPr>
      </w:pPr>
      <w:r w:rsidRPr="005A1C81">
        <w:rPr>
          <w:rFonts w:ascii="Times New Roman" w:hAnsi="Times New Roman"/>
          <w:i/>
          <w:sz w:val="23"/>
          <w:szCs w:val="23"/>
        </w:rPr>
        <w:t>Interest influencer</w:t>
      </w:r>
      <w:r w:rsidRPr="005A1C81">
        <w:rPr>
          <w:rFonts w:ascii="Times New Roman" w:hAnsi="Times New Roman"/>
          <w:sz w:val="23"/>
          <w:szCs w:val="23"/>
        </w:rPr>
        <w:t xml:space="preserve"> adalah sekumpulan orang yang bergabung bersama karena adanya kesamaan kepentingan. Kelompok ini biasanya memiliki kepentingan terkait ekonomi, namun kepentingan non-ekonomi terkadang juga menjadi dasar tindakan. </w:t>
      </w:r>
      <w:r w:rsidRPr="005A1C81">
        <w:rPr>
          <w:rFonts w:ascii="Times New Roman" w:hAnsi="Times New Roman"/>
          <w:i/>
          <w:sz w:val="23"/>
          <w:szCs w:val="23"/>
        </w:rPr>
        <w:t xml:space="preserve">Interest influencer </w:t>
      </w:r>
      <w:r w:rsidRPr="005A1C81">
        <w:rPr>
          <w:rFonts w:ascii="Times New Roman" w:hAnsi="Times New Roman"/>
          <w:sz w:val="23"/>
          <w:szCs w:val="23"/>
        </w:rPr>
        <w:t>menggunakan dukungan finansial untuk mendapatkan dukungan dari para pengambil keputusan.</w:t>
      </w:r>
    </w:p>
    <w:p w14:paraId="15A1C4C7" w14:textId="77777777" w:rsidR="00E63DE2" w:rsidRPr="00A6387A" w:rsidRDefault="00E63DE2" w:rsidP="00A6387A">
      <w:pPr>
        <w:pStyle w:val="ListParagraph"/>
        <w:tabs>
          <w:tab w:val="left" w:pos="450"/>
        </w:tabs>
        <w:spacing w:line="240" w:lineRule="auto"/>
        <w:ind w:left="426"/>
        <w:jc w:val="both"/>
        <w:rPr>
          <w:rFonts w:ascii="Times New Roman" w:hAnsi="Times New Roman"/>
          <w:sz w:val="23"/>
          <w:szCs w:val="23"/>
        </w:rPr>
      </w:pPr>
    </w:p>
    <w:p w14:paraId="7342A02C" w14:textId="77777777" w:rsidR="00150A7C" w:rsidRPr="005A1C81" w:rsidRDefault="00150A7C" w:rsidP="00747102">
      <w:pPr>
        <w:pStyle w:val="ListParagraph"/>
        <w:numPr>
          <w:ilvl w:val="0"/>
          <w:numId w:val="24"/>
        </w:numPr>
        <w:tabs>
          <w:tab w:val="left" w:pos="450"/>
        </w:tabs>
        <w:spacing w:line="240" w:lineRule="auto"/>
        <w:ind w:left="426" w:hanging="142"/>
        <w:jc w:val="both"/>
        <w:rPr>
          <w:rFonts w:ascii="Times New Roman" w:hAnsi="Times New Roman"/>
          <w:color w:val="000000"/>
          <w:sz w:val="23"/>
          <w:szCs w:val="23"/>
        </w:rPr>
      </w:pPr>
      <w:r w:rsidRPr="005A1C81">
        <w:rPr>
          <w:rFonts w:ascii="Times New Roman" w:hAnsi="Times New Roman"/>
          <w:i/>
          <w:sz w:val="23"/>
          <w:szCs w:val="23"/>
        </w:rPr>
        <w:t>Mass influencer</w:t>
      </w:r>
    </w:p>
    <w:p w14:paraId="5E07B065" w14:textId="7882F531" w:rsidR="00150A7C" w:rsidRDefault="00150A7C" w:rsidP="005B42CA">
      <w:pPr>
        <w:pStyle w:val="ListParagraph"/>
        <w:tabs>
          <w:tab w:val="left" w:pos="709"/>
        </w:tabs>
        <w:spacing w:line="240" w:lineRule="auto"/>
        <w:ind w:left="709"/>
        <w:jc w:val="both"/>
        <w:rPr>
          <w:rFonts w:ascii="Times New Roman" w:hAnsi="Times New Roman"/>
          <w:sz w:val="23"/>
          <w:szCs w:val="23"/>
        </w:rPr>
      </w:pPr>
      <w:r w:rsidRPr="005A1C81">
        <w:rPr>
          <w:rFonts w:ascii="Times New Roman" w:hAnsi="Times New Roman"/>
          <w:i/>
          <w:sz w:val="23"/>
          <w:szCs w:val="23"/>
        </w:rPr>
        <w:t xml:space="preserve">Mass influencer </w:t>
      </w:r>
      <w:r w:rsidRPr="005A1C81">
        <w:rPr>
          <w:rFonts w:ascii="Times New Roman" w:hAnsi="Times New Roman"/>
          <w:sz w:val="23"/>
          <w:szCs w:val="23"/>
        </w:rPr>
        <w:t xml:space="preserve">merupakan perwujudan dari opini publik yang dibentuk oleh media massa. </w:t>
      </w:r>
      <w:r w:rsidRPr="005A1C81">
        <w:rPr>
          <w:rFonts w:ascii="Times New Roman" w:hAnsi="Times New Roman"/>
          <w:i/>
          <w:sz w:val="23"/>
          <w:szCs w:val="23"/>
        </w:rPr>
        <w:t xml:space="preserve">Media massa </w:t>
      </w:r>
      <w:r w:rsidRPr="005A1C81">
        <w:rPr>
          <w:rFonts w:ascii="Times New Roman" w:hAnsi="Times New Roman"/>
          <w:sz w:val="23"/>
          <w:szCs w:val="23"/>
        </w:rPr>
        <w:t>memiliki hubungan yang luas sehingga dapat memperoleh informasi yang beragam, termasuk kondisi di dalam negeri dan luar negeri serta dapat menjadi sumber informasi bagi pengambil keputusan dalam menentukan keputusan..</w:t>
      </w:r>
    </w:p>
    <w:p w14:paraId="53054DFD" w14:textId="77777777" w:rsidR="00A6387A" w:rsidRPr="005A1C81" w:rsidRDefault="00A6387A" w:rsidP="00150A7C">
      <w:pPr>
        <w:pStyle w:val="ListParagraph"/>
        <w:tabs>
          <w:tab w:val="left" w:pos="450"/>
        </w:tabs>
        <w:spacing w:line="240" w:lineRule="auto"/>
        <w:ind w:left="426"/>
        <w:jc w:val="both"/>
        <w:rPr>
          <w:rFonts w:ascii="Times New Roman" w:hAnsi="Times New Roman"/>
          <w:sz w:val="23"/>
          <w:szCs w:val="23"/>
        </w:rPr>
      </w:pPr>
    </w:p>
    <w:p w14:paraId="211FDA8A" w14:textId="77777777" w:rsidR="00150A7C" w:rsidRPr="0082275E" w:rsidRDefault="00150A7C" w:rsidP="00150A7C">
      <w:pPr>
        <w:pStyle w:val="ListParagraph"/>
        <w:spacing w:after="0" w:line="240" w:lineRule="auto"/>
        <w:ind w:left="0"/>
        <w:jc w:val="both"/>
        <w:rPr>
          <w:rFonts w:ascii="Times New Roman" w:hAnsi="Times New Roman"/>
          <w:sz w:val="23"/>
          <w:szCs w:val="23"/>
        </w:rPr>
      </w:pPr>
      <w:r w:rsidRPr="0082275E">
        <w:rPr>
          <w:rFonts w:ascii="Times New Roman" w:hAnsi="Times New Roman"/>
          <w:sz w:val="23"/>
          <w:szCs w:val="23"/>
        </w:rPr>
        <w:t xml:space="preserve">Dalam proses pengambilan keputusan berdasarkan teori Coplin terkait masalah yang penulis teliti, dapat dilihat bahwa dalam proses pengambilan keputusan AS mengenai masalah ratifikasi FCTC, pemerintah AS banyak mendapat pengaruh dari </w:t>
      </w:r>
      <w:r w:rsidRPr="0082275E">
        <w:rPr>
          <w:rFonts w:ascii="Times New Roman" w:hAnsi="Times New Roman"/>
          <w:i/>
          <w:sz w:val="23"/>
          <w:szCs w:val="23"/>
        </w:rPr>
        <w:t xml:space="preserve">Bureaucratic influencer, </w:t>
      </w:r>
      <w:r w:rsidRPr="0082275E">
        <w:rPr>
          <w:rFonts w:ascii="Times New Roman" w:hAnsi="Times New Roman"/>
          <w:iCs/>
          <w:sz w:val="23"/>
          <w:szCs w:val="23"/>
        </w:rPr>
        <w:t xml:space="preserve">yaitu para elit politik AS dan </w:t>
      </w:r>
      <w:r w:rsidRPr="0082275E">
        <w:rPr>
          <w:rFonts w:ascii="Times New Roman" w:hAnsi="Times New Roman"/>
          <w:i/>
          <w:sz w:val="23"/>
          <w:szCs w:val="23"/>
        </w:rPr>
        <w:t>interest influencer</w:t>
      </w:r>
      <w:r w:rsidRPr="0082275E">
        <w:rPr>
          <w:rFonts w:ascii="Times New Roman" w:hAnsi="Times New Roman"/>
          <w:sz w:val="23"/>
          <w:szCs w:val="23"/>
        </w:rPr>
        <w:t>, yakni industri-industri tembakau di negaranya.</w:t>
      </w:r>
    </w:p>
    <w:p w14:paraId="5E0FA0A5" w14:textId="77777777" w:rsidR="00150A7C" w:rsidRPr="005A1C81" w:rsidRDefault="00150A7C" w:rsidP="00150A7C">
      <w:pPr>
        <w:pStyle w:val="ListParagraph"/>
        <w:tabs>
          <w:tab w:val="left" w:pos="450"/>
        </w:tabs>
        <w:spacing w:line="240" w:lineRule="auto"/>
        <w:ind w:left="0"/>
        <w:jc w:val="both"/>
        <w:rPr>
          <w:rFonts w:ascii="Times New Roman" w:hAnsi="Times New Roman"/>
          <w:sz w:val="23"/>
          <w:szCs w:val="23"/>
        </w:rPr>
      </w:pPr>
    </w:p>
    <w:p w14:paraId="1892C2D8" w14:textId="77777777" w:rsidR="00150A7C" w:rsidRPr="004B6898" w:rsidRDefault="00150A7C" w:rsidP="00150A7C">
      <w:pPr>
        <w:pStyle w:val="ListParagraph"/>
        <w:tabs>
          <w:tab w:val="left" w:pos="450"/>
        </w:tabs>
        <w:spacing w:line="240" w:lineRule="auto"/>
        <w:ind w:left="0"/>
        <w:jc w:val="both"/>
        <w:rPr>
          <w:rFonts w:ascii="Times New Roman" w:hAnsi="Times New Roman"/>
          <w:b/>
          <w:i/>
          <w:iCs/>
          <w:sz w:val="23"/>
          <w:szCs w:val="23"/>
        </w:rPr>
      </w:pPr>
      <w:r w:rsidRPr="004B6898">
        <w:rPr>
          <w:rFonts w:ascii="Times New Roman" w:hAnsi="Times New Roman"/>
          <w:b/>
          <w:i/>
          <w:iCs/>
          <w:sz w:val="23"/>
          <w:szCs w:val="23"/>
        </w:rPr>
        <w:t>Konsep Perjanjian Internasional</w:t>
      </w:r>
    </w:p>
    <w:p w14:paraId="51499755" w14:textId="77777777" w:rsidR="00150A7C" w:rsidRPr="005A1C81" w:rsidRDefault="00150A7C" w:rsidP="00150A7C">
      <w:pPr>
        <w:pStyle w:val="ListParagraph"/>
        <w:tabs>
          <w:tab w:val="left" w:pos="450"/>
        </w:tabs>
        <w:spacing w:line="240" w:lineRule="auto"/>
        <w:ind w:left="0"/>
        <w:jc w:val="both"/>
        <w:rPr>
          <w:rFonts w:ascii="Times New Roman" w:hAnsi="Times New Roman"/>
          <w:color w:val="000000"/>
          <w:sz w:val="23"/>
          <w:szCs w:val="23"/>
        </w:rPr>
      </w:pPr>
      <w:r w:rsidRPr="005A1C81">
        <w:rPr>
          <w:rFonts w:ascii="Times New Roman" w:hAnsi="Times New Roman"/>
          <w:color w:val="000000"/>
          <w:sz w:val="23"/>
          <w:szCs w:val="23"/>
        </w:rPr>
        <w:t>Pada dasarnya, setiap negara di dunia memiliki sifat saling membutuhkan antar negara untuk menjamin kelanjutan negaranya, sehingga hubungan internasional merupakan satu-satunya cara untuk memenuhinya. Oleh karena itu untuk menciptakan suatu hubungan internasional, dibutuhkan hukum untuk menjamin unsur kepastian yang sangat diperlukan dalam setiap hubungan yang teratur. Salah satu perwujudan dalam menjaga hubungan kerjasama tersebut dituangkan dalam bentuk perjanjian internasional.</w:t>
      </w:r>
    </w:p>
    <w:p w14:paraId="0F3F80EF" w14:textId="77777777" w:rsidR="00150A7C" w:rsidRPr="005A1C81" w:rsidRDefault="00150A7C" w:rsidP="00150A7C">
      <w:pPr>
        <w:pStyle w:val="ListParagraph"/>
        <w:tabs>
          <w:tab w:val="left" w:pos="450"/>
        </w:tabs>
        <w:spacing w:line="240" w:lineRule="auto"/>
        <w:ind w:left="0"/>
        <w:jc w:val="both"/>
        <w:rPr>
          <w:rFonts w:ascii="Times New Roman" w:hAnsi="Times New Roman"/>
          <w:color w:val="000000"/>
          <w:sz w:val="23"/>
          <w:szCs w:val="23"/>
        </w:rPr>
      </w:pPr>
    </w:p>
    <w:p w14:paraId="1241F744" w14:textId="77777777" w:rsidR="00150A7C" w:rsidRPr="005A1C81" w:rsidRDefault="00150A7C" w:rsidP="00150A7C">
      <w:pPr>
        <w:pStyle w:val="ListParagraph"/>
        <w:tabs>
          <w:tab w:val="left" w:pos="450"/>
        </w:tabs>
        <w:spacing w:line="240" w:lineRule="auto"/>
        <w:ind w:left="0"/>
        <w:jc w:val="both"/>
        <w:rPr>
          <w:rFonts w:ascii="Times New Roman" w:hAnsi="Times New Roman"/>
          <w:sz w:val="23"/>
          <w:szCs w:val="23"/>
        </w:rPr>
      </w:pPr>
      <w:r w:rsidRPr="005A1C81">
        <w:rPr>
          <w:rFonts w:ascii="Times New Roman" w:hAnsi="Times New Roman"/>
          <w:sz w:val="23"/>
          <w:szCs w:val="23"/>
        </w:rPr>
        <w:t>Perjanjian internasional memiliki beragam definisi dari para ahli, salah satunya menurut Mochtar Kusumaatmadja, perjanjian merupakan suatu perjanjian yang diadakan antara anggota  bangsa-bangsa dan bertujuan untuk menciptakan akibat hukum tertentu, dan dalam prakteknya, terdapat tiga tahapan dalam proses pembuatan perjanjian internasional, yaitu, tahap perundingan (</w:t>
      </w:r>
      <w:r w:rsidRPr="005A1C81">
        <w:rPr>
          <w:rFonts w:ascii="Times New Roman" w:hAnsi="Times New Roman"/>
          <w:i/>
          <w:sz w:val="23"/>
          <w:szCs w:val="23"/>
        </w:rPr>
        <w:t>negotiation</w:t>
      </w:r>
      <w:r w:rsidRPr="005A1C81">
        <w:rPr>
          <w:rFonts w:ascii="Times New Roman" w:hAnsi="Times New Roman"/>
          <w:sz w:val="23"/>
          <w:szCs w:val="23"/>
        </w:rPr>
        <w:t>),tahan penandatanganan (</w:t>
      </w:r>
      <w:r w:rsidRPr="005A1C81">
        <w:rPr>
          <w:rFonts w:ascii="Times New Roman" w:hAnsi="Times New Roman"/>
          <w:i/>
          <w:sz w:val="23"/>
          <w:szCs w:val="23"/>
        </w:rPr>
        <w:t>signature</w:t>
      </w:r>
      <w:r w:rsidRPr="005A1C81">
        <w:rPr>
          <w:rFonts w:ascii="Times New Roman" w:hAnsi="Times New Roman"/>
          <w:sz w:val="23"/>
          <w:szCs w:val="23"/>
        </w:rPr>
        <w:t>) dan tahap pengesahan (</w:t>
      </w:r>
      <w:r w:rsidRPr="005A1C81">
        <w:rPr>
          <w:rFonts w:ascii="Times New Roman" w:hAnsi="Times New Roman"/>
          <w:i/>
          <w:sz w:val="23"/>
          <w:szCs w:val="23"/>
        </w:rPr>
        <w:t>ratification</w:t>
      </w:r>
      <w:r w:rsidRPr="005A1C81">
        <w:rPr>
          <w:rFonts w:ascii="Times New Roman" w:hAnsi="Times New Roman"/>
          <w:sz w:val="23"/>
          <w:szCs w:val="23"/>
        </w:rPr>
        <w:t>). Sebagai langkah akhir, ratifikasi dianggap tahap penting karena tahap tersebut merupakan pernyataan formal suatu negara telah bersedia mengikatkan diri pada perjanjian internasional yang telah dibuat. Ratifikasi juga dapat diartikan sebagai langkah peninjauan kembali apakah kesepakatan dalam perjanjian internasional yang telah disepakati sesuai dengan hukum nasional negara calon anggota, sehingga ratifikasi bukanlah suatu kewajiban karena jika pemerintahan suatu negara tidak memiliki kemauan (</w:t>
      </w:r>
      <w:r w:rsidRPr="005A1C81">
        <w:rPr>
          <w:rFonts w:ascii="Times New Roman" w:hAnsi="Times New Roman"/>
          <w:i/>
          <w:sz w:val="23"/>
          <w:szCs w:val="23"/>
        </w:rPr>
        <w:t>political will</w:t>
      </w:r>
      <w:r w:rsidRPr="005A1C81">
        <w:rPr>
          <w:rFonts w:ascii="Times New Roman" w:hAnsi="Times New Roman"/>
          <w:sz w:val="23"/>
          <w:szCs w:val="23"/>
        </w:rPr>
        <w:t>) untuk meratifikasi karena isi dari perjanjian internasional tidak sesuai dengan kepentingan nasional negara bersangkutan maka langkah ratifikasi sebagai tindakan politiknya (</w:t>
      </w:r>
      <w:r w:rsidRPr="005A1C81">
        <w:rPr>
          <w:rFonts w:ascii="Times New Roman" w:hAnsi="Times New Roman"/>
          <w:i/>
          <w:sz w:val="23"/>
          <w:szCs w:val="23"/>
        </w:rPr>
        <w:t>political action</w:t>
      </w:r>
      <w:r w:rsidRPr="005A1C81">
        <w:rPr>
          <w:rFonts w:ascii="Times New Roman" w:hAnsi="Times New Roman"/>
          <w:sz w:val="23"/>
          <w:szCs w:val="23"/>
        </w:rPr>
        <w:t xml:space="preserve">) tidak perlu terlaksana, dan begitu pula sebaliknya apabila negara tersebut mau menerima semua isi perjanjian, maka negara tersebut dianggap telah </w:t>
      </w:r>
      <w:r w:rsidRPr="005A1C81">
        <w:rPr>
          <w:rFonts w:ascii="Times New Roman" w:hAnsi="Times New Roman"/>
          <w:sz w:val="23"/>
          <w:szCs w:val="23"/>
        </w:rPr>
        <w:lastRenderedPageBreak/>
        <w:t>bersedia untuk mengikatkan diri pada perjanjian internasional dan wajib tunduk serta menghormati kaidah-kaidah yang telah disepakati.(Edy Suryono. 1988. Praktek Ratifikasi Perjanjian Internasional di Indonesia)</w:t>
      </w:r>
    </w:p>
    <w:p w14:paraId="1D5857F3" w14:textId="77777777" w:rsidR="004F22FB" w:rsidRDefault="004F22FB" w:rsidP="00150A7C">
      <w:pPr>
        <w:pStyle w:val="ListParagraph"/>
        <w:tabs>
          <w:tab w:val="left" w:pos="450"/>
        </w:tabs>
        <w:spacing w:line="240" w:lineRule="auto"/>
        <w:ind w:left="0"/>
        <w:jc w:val="both"/>
        <w:rPr>
          <w:rFonts w:ascii="Times New Roman" w:hAnsi="Times New Roman"/>
          <w:sz w:val="23"/>
          <w:szCs w:val="23"/>
        </w:rPr>
      </w:pPr>
    </w:p>
    <w:p w14:paraId="360F5FC6" w14:textId="6F25AB55" w:rsidR="00A6387A" w:rsidRDefault="00150A7C" w:rsidP="00150A7C">
      <w:pPr>
        <w:pStyle w:val="ListParagraph"/>
        <w:tabs>
          <w:tab w:val="left" w:pos="450"/>
        </w:tabs>
        <w:spacing w:line="240" w:lineRule="auto"/>
        <w:ind w:left="0"/>
        <w:jc w:val="both"/>
        <w:rPr>
          <w:rFonts w:ascii="Times New Roman" w:hAnsi="Times New Roman"/>
          <w:sz w:val="23"/>
          <w:szCs w:val="23"/>
        </w:rPr>
      </w:pPr>
      <w:r w:rsidRPr="005A1C81">
        <w:rPr>
          <w:rFonts w:ascii="Times New Roman" w:hAnsi="Times New Roman"/>
          <w:sz w:val="23"/>
          <w:szCs w:val="23"/>
        </w:rPr>
        <w:t>FCTC merupakan perjanjian internasional yang mengatur tentang pengendalian tembakau negara-negara anggotanya dimana kesepakatan untuk mengikat diri pada FCTC dapat dinyatakan melalui ratifikasi dan aksesi apabila negara tersebut tidak melalui tahap penandatanganan. Negara tidak diwajibkan untuk meratifikasi FCTC apabila hal tersebut dianggap tidak perlu dan dapat mengganggu kestabilan negara.</w:t>
      </w:r>
    </w:p>
    <w:p w14:paraId="132ABEDD" w14:textId="77777777" w:rsidR="00E63DE2" w:rsidRPr="00E63DE2" w:rsidRDefault="00E63DE2" w:rsidP="00E63DE2">
      <w:pPr>
        <w:pStyle w:val="ListParagraph"/>
        <w:tabs>
          <w:tab w:val="left" w:pos="450"/>
        </w:tabs>
        <w:spacing w:after="0" w:line="240" w:lineRule="auto"/>
        <w:ind w:left="0"/>
        <w:jc w:val="both"/>
        <w:rPr>
          <w:rFonts w:ascii="Times New Roman" w:hAnsi="Times New Roman"/>
          <w:sz w:val="23"/>
          <w:szCs w:val="23"/>
        </w:rPr>
      </w:pPr>
    </w:p>
    <w:p w14:paraId="12FA6901" w14:textId="77777777" w:rsidR="00150A7C" w:rsidRPr="005B42CA" w:rsidRDefault="00150A7C" w:rsidP="00E63DE2">
      <w:pPr>
        <w:shd w:val="clear" w:color="auto" w:fill="FFFFFF"/>
        <w:tabs>
          <w:tab w:val="left" w:pos="1170"/>
        </w:tabs>
        <w:autoSpaceDE w:val="0"/>
        <w:autoSpaceDN w:val="0"/>
        <w:adjustRightInd w:val="0"/>
        <w:spacing w:after="0" w:line="240" w:lineRule="auto"/>
        <w:jc w:val="both"/>
        <w:rPr>
          <w:rFonts w:ascii="Times New Roman" w:hAnsi="Times New Roman" w:cs="Times New Roman"/>
          <w:b/>
          <w:iCs/>
          <w:sz w:val="23"/>
          <w:szCs w:val="23"/>
        </w:rPr>
      </w:pPr>
      <w:r w:rsidRPr="005B42CA">
        <w:rPr>
          <w:rFonts w:ascii="Times New Roman" w:hAnsi="Times New Roman" w:cs="Times New Roman"/>
          <w:b/>
          <w:iCs/>
          <w:sz w:val="23"/>
          <w:szCs w:val="23"/>
        </w:rPr>
        <w:t>Metodologi Penelitian</w:t>
      </w:r>
    </w:p>
    <w:p w14:paraId="77FDDAF0" w14:textId="23FE1A01" w:rsidR="00150A7C" w:rsidRPr="00150A7C" w:rsidRDefault="00150A7C" w:rsidP="00A6387A">
      <w:pPr>
        <w:spacing w:after="0" w:line="240" w:lineRule="auto"/>
        <w:jc w:val="both"/>
        <w:rPr>
          <w:rFonts w:ascii="Times New Roman" w:hAnsi="Times New Roman" w:cs="Times New Roman"/>
          <w:color w:val="000000"/>
          <w:sz w:val="23"/>
          <w:szCs w:val="23"/>
        </w:rPr>
      </w:pPr>
      <w:r w:rsidRPr="00A6387A">
        <w:rPr>
          <w:rStyle w:val="fontstyle01"/>
          <w:rFonts w:ascii="Times New Roman" w:hAnsi="Times New Roman" w:cs="Times New Roman"/>
          <w:sz w:val="23"/>
          <w:szCs w:val="23"/>
        </w:rPr>
        <w:t>Penulis menggunakan tipe penelitian eksplanatif dimana penulis menjelaskan</w:t>
      </w:r>
      <w:r w:rsidRPr="00A6387A">
        <w:rPr>
          <w:rFonts w:ascii="Times New Roman" w:hAnsi="Times New Roman" w:cs="Times New Roman"/>
          <w:color w:val="000000"/>
          <w:sz w:val="23"/>
          <w:szCs w:val="23"/>
        </w:rPr>
        <w:br/>
      </w:r>
      <w:r w:rsidRPr="005A1C81">
        <w:rPr>
          <w:rStyle w:val="fontstyle01"/>
          <w:rFonts w:ascii="Times New Roman" w:hAnsi="Times New Roman"/>
          <w:sz w:val="23"/>
          <w:szCs w:val="23"/>
        </w:rPr>
        <w:t xml:space="preserve">mengenai alasan pemerintah Amerika Serikat tidak meratifikasi </w:t>
      </w:r>
      <w:r w:rsidRPr="005A1C81">
        <w:rPr>
          <w:rStyle w:val="fontstyle01"/>
          <w:rFonts w:ascii="Times New Roman" w:hAnsi="Times New Roman"/>
          <w:i/>
          <w:sz w:val="23"/>
          <w:szCs w:val="23"/>
        </w:rPr>
        <w:t>Framework Convention On Tobacco Control</w:t>
      </w:r>
      <w:r w:rsidRPr="005A1C81">
        <w:rPr>
          <w:rStyle w:val="fontstyle01"/>
          <w:rFonts w:ascii="Times New Roman" w:hAnsi="Times New Roman"/>
          <w:sz w:val="23"/>
          <w:szCs w:val="23"/>
        </w:rPr>
        <w:t xml:space="preserve"> (FCTC)</w:t>
      </w:r>
      <w:r w:rsidRPr="005A1C81">
        <w:rPr>
          <w:sz w:val="23"/>
          <w:szCs w:val="23"/>
        </w:rPr>
        <w:t xml:space="preserve">. </w:t>
      </w:r>
      <w:r w:rsidRPr="005A1C81">
        <w:rPr>
          <w:rStyle w:val="fontstyle01"/>
          <w:rFonts w:ascii="Times New Roman" w:hAnsi="Times New Roman"/>
          <w:sz w:val="23"/>
          <w:szCs w:val="23"/>
        </w:rPr>
        <w:t xml:space="preserve">Merujuk pada data yang digunakan untuk menganalisis rumusan masalah, maka penelitian ini termasuk jenis penelitian kualitatif, yakni penelitian yang akan menekankan pada pengungkapan makna dan penjelasan dari berbagai faktor yang mendorong pemerintah Amerika Serikat tidak meratifikasi </w:t>
      </w:r>
      <w:r w:rsidRPr="005A1C81">
        <w:rPr>
          <w:rStyle w:val="fontstyle01"/>
          <w:rFonts w:ascii="Times New Roman" w:hAnsi="Times New Roman"/>
          <w:i/>
          <w:sz w:val="23"/>
          <w:szCs w:val="23"/>
        </w:rPr>
        <w:t>Framework Convention On Tobacco Control</w:t>
      </w:r>
      <w:r w:rsidRPr="005A1C81">
        <w:rPr>
          <w:rStyle w:val="fontstyle01"/>
          <w:rFonts w:ascii="Times New Roman" w:hAnsi="Times New Roman"/>
          <w:sz w:val="23"/>
          <w:szCs w:val="23"/>
        </w:rPr>
        <w:t xml:space="preserve"> (FCTC). Jenis</w:t>
      </w:r>
      <w:r w:rsidRPr="005A1C81">
        <w:rPr>
          <w:color w:val="000000"/>
          <w:sz w:val="23"/>
          <w:szCs w:val="23"/>
        </w:rPr>
        <w:t xml:space="preserve"> </w:t>
      </w:r>
      <w:r w:rsidRPr="005A1C81">
        <w:rPr>
          <w:rStyle w:val="fontstyle01"/>
          <w:rFonts w:ascii="Times New Roman" w:hAnsi="Times New Roman"/>
          <w:sz w:val="23"/>
          <w:szCs w:val="23"/>
        </w:rPr>
        <w:t>data yang digunakan oleh peneliti juga berupa data sekunder, dimana data yang</w:t>
      </w:r>
      <w:r w:rsidRPr="005A1C81">
        <w:rPr>
          <w:color w:val="000000"/>
          <w:sz w:val="23"/>
          <w:szCs w:val="23"/>
        </w:rPr>
        <w:t xml:space="preserve"> </w:t>
      </w:r>
      <w:r w:rsidRPr="005A1C81">
        <w:rPr>
          <w:rStyle w:val="fontstyle01"/>
          <w:rFonts w:ascii="Times New Roman" w:hAnsi="Times New Roman"/>
          <w:sz w:val="23"/>
          <w:szCs w:val="23"/>
        </w:rPr>
        <w:t>diperoleh berasal dari literatur-literatur pustaka serta media internet melalui situs-situs</w:t>
      </w:r>
      <w:r w:rsidRPr="005A1C81">
        <w:rPr>
          <w:color w:val="000000"/>
          <w:sz w:val="23"/>
          <w:szCs w:val="23"/>
        </w:rPr>
        <w:t xml:space="preserve"> </w:t>
      </w:r>
      <w:r w:rsidRPr="005A1C81">
        <w:rPr>
          <w:rStyle w:val="fontstyle01"/>
          <w:rFonts w:ascii="Times New Roman" w:hAnsi="Times New Roman"/>
          <w:sz w:val="23"/>
          <w:szCs w:val="23"/>
        </w:rPr>
        <w:t>yang valid yang berhubungan dengan penelitian yang dibahas. Teknik pengumpulan</w:t>
      </w:r>
      <w:r w:rsidRPr="005A1C81">
        <w:rPr>
          <w:color w:val="000000"/>
          <w:sz w:val="23"/>
          <w:szCs w:val="23"/>
        </w:rPr>
        <w:t xml:space="preserve"> </w:t>
      </w:r>
      <w:r w:rsidRPr="005A1C81">
        <w:rPr>
          <w:rStyle w:val="fontstyle01"/>
          <w:rFonts w:ascii="Times New Roman" w:hAnsi="Times New Roman"/>
          <w:sz w:val="23"/>
          <w:szCs w:val="23"/>
        </w:rPr>
        <w:t xml:space="preserve">data yang digunakan dalam penulisan penelitian ini adalah </w:t>
      </w:r>
      <w:r w:rsidRPr="005A1C81">
        <w:rPr>
          <w:rStyle w:val="fontstyle21"/>
          <w:rFonts w:ascii="Times New Roman" w:hAnsi="Times New Roman"/>
          <w:sz w:val="23"/>
          <w:szCs w:val="23"/>
        </w:rPr>
        <w:t xml:space="preserve">library research, </w:t>
      </w:r>
      <w:r w:rsidRPr="005A1C81">
        <w:rPr>
          <w:rStyle w:val="fontstyle01"/>
          <w:rFonts w:ascii="Times New Roman" w:hAnsi="Times New Roman"/>
          <w:sz w:val="23"/>
          <w:szCs w:val="23"/>
        </w:rPr>
        <w:t>yaitu</w:t>
      </w:r>
      <w:r w:rsidRPr="005A1C81">
        <w:rPr>
          <w:color w:val="000000"/>
          <w:sz w:val="23"/>
          <w:szCs w:val="23"/>
        </w:rPr>
        <w:t xml:space="preserve"> </w:t>
      </w:r>
      <w:r w:rsidRPr="005A1C81">
        <w:rPr>
          <w:rStyle w:val="fontstyle01"/>
          <w:rFonts w:ascii="Times New Roman" w:hAnsi="Times New Roman"/>
          <w:sz w:val="23"/>
          <w:szCs w:val="23"/>
        </w:rPr>
        <w:t>berdasarkan buku-buku dan media internet melalui situs-situs yang valid, serta hasil-hasil penelitian ilmiah maupun hasil pemikiran di dalam jurnal-jurnal ilmiah. Teknik</w:t>
      </w:r>
      <w:r w:rsidRPr="005A1C81">
        <w:rPr>
          <w:color w:val="000000"/>
          <w:sz w:val="23"/>
          <w:szCs w:val="23"/>
        </w:rPr>
        <w:t xml:space="preserve"> </w:t>
      </w:r>
      <w:r w:rsidRPr="005A1C81">
        <w:rPr>
          <w:rStyle w:val="fontstyle01"/>
          <w:rFonts w:ascii="Times New Roman" w:hAnsi="Times New Roman"/>
          <w:sz w:val="23"/>
          <w:szCs w:val="23"/>
        </w:rPr>
        <w:t>analisis data yang digunakan dalam penelitian ini adalah metode</w:t>
      </w:r>
      <w:r w:rsidRPr="00150A7C">
        <w:rPr>
          <w:rStyle w:val="fontstyle01"/>
          <w:rFonts w:ascii="Times New Roman" w:hAnsi="Times New Roman" w:cs="Times New Roman"/>
          <w:sz w:val="23"/>
          <w:szCs w:val="23"/>
        </w:rPr>
        <w:t xml:space="preserve"> kualitatif </w:t>
      </w:r>
      <w:r w:rsidRPr="00150A7C">
        <w:rPr>
          <w:rFonts w:ascii="Times New Roman" w:hAnsi="Times New Roman" w:cs="Times New Roman"/>
          <w:sz w:val="23"/>
          <w:szCs w:val="23"/>
        </w:rPr>
        <w:t>dengan teknik non-statistik yaitu penelitian yang berusaha mengungkapkan suatu fenomena dengan cara menguraikan data-data berupa angka, tabel, grafik dan diagram menjadi kalimat.</w:t>
      </w:r>
    </w:p>
    <w:p w14:paraId="163ECEC2" w14:textId="77777777" w:rsidR="00150A7C" w:rsidRDefault="00150A7C" w:rsidP="00150A7C">
      <w:pPr>
        <w:shd w:val="clear" w:color="auto" w:fill="FFFFFF"/>
        <w:autoSpaceDE w:val="0"/>
        <w:autoSpaceDN w:val="0"/>
        <w:adjustRightInd w:val="0"/>
        <w:spacing w:after="0" w:line="240" w:lineRule="auto"/>
        <w:jc w:val="both"/>
        <w:rPr>
          <w:rFonts w:ascii="Times New Roman" w:hAnsi="Times New Roman" w:cs="Times New Roman"/>
          <w:b/>
          <w:sz w:val="23"/>
          <w:szCs w:val="23"/>
        </w:rPr>
      </w:pPr>
    </w:p>
    <w:p w14:paraId="60C50FEA" w14:textId="224A44D1" w:rsidR="00150A7C" w:rsidRPr="005B42CA" w:rsidRDefault="00150A7C" w:rsidP="00150A7C">
      <w:pPr>
        <w:shd w:val="clear" w:color="auto" w:fill="FFFFFF"/>
        <w:autoSpaceDE w:val="0"/>
        <w:autoSpaceDN w:val="0"/>
        <w:adjustRightInd w:val="0"/>
        <w:spacing w:after="0" w:line="240" w:lineRule="auto"/>
        <w:jc w:val="both"/>
        <w:rPr>
          <w:rFonts w:ascii="Times New Roman" w:hAnsi="Times New Roman" w:cs="Times New Roman"/>
          <w:b/>
          <w:iCs/>
          <w:sz w:val="23"/>
          <w:szCs w:val="23"/>
        </w:rPr>
      </w:pPr>
      <w:r w:rsidRPr="005B42CA">
        <w:rPr>
          <w:rFonts w:ascii="Times New Roman" w:hAnsi="Times New Roman" w:cs="Times New Roman"/>
          <w:b/>
          <w:iCs/>
          <w:sz w:val="23"/>
          <w:szCs w:val="23"/>
        </w:rPr>
        <w:t>Hasil Penelitian</w:t>
      </w:r>
    </w:p>
    <w:p w14:paraId="03005F0D" w14:textId="257B17E8" w:rsidR="00150A7C" w:rsidRPr="004B6898" w:rsidRDefault="00150A7C" w:rsidP="00150A7C">
      <w:pPr>
        <w:shd w:val="clear" w:color="auto" w:fill="FFFFFF"/>
        <w:autoSpaceDE w:val="0"/>
        <w:autoSpaceDN w:val="0"/>
        <w:adjustRightInd w:val="0"/>
        <w:spacing w:after="0" w:line="240" w:lineRule="auto"/>
        <w:jc w:val="both"/>
        <w:rPr>
          <w:rFonts w:ascii="Times New Roman" w:hAnsi="Times New Roman" w:cs="Times New Roman"/>
          <w:b/>
          <w:i/>
          <w:sz w:val="23"/>
          <w:szCs w:val="23"/>
        </w:rPr>
      </w:pPr>
      <w:r w:rsidRPr="004B6898">
        <w:rPr>
          <w:rFonts w:ascii="Times New Roman" w:hAnsi="Times New Roman" w:cs="Times New Roman"/>
          <w:b/>
          <w:i/>
          <w:sz w:val="23"/>
          <w:szCs w:val="23"/>
        </w:rPr>
        <w:t>Produksi Tembakau dan Industri Rokok di Amerika Serikat</w:t>
      </w:r>
    </w:p>
    <w:p w14:paraId="1CB50F82" w14:textId="79A4BBE8" w:rsidR="00150A7C" w:rsidRDefault="00150A7C" w:rsidP="00150A7C">
      <w:pPr>
        <w:shd w:val="clear" w:color="auto" w:fill="FFFFFF"/>
        <w:autoSpaceDE w:val="0"/>
        <w:autoSpaceDN w:val="0"/>
        <w:adjustRightInd w:val="0"/>
        <w:spacing w:after="0" w:line="240" w:lineRule="auto"/>
        <w:jc w:val="both"/>
        <w:rPr>
          <w:rFonts w:ascii="Times New Roman" w:hAnsi="Times New Roman" w:cs="Times New Roman"/>
          <w:sz w:val="23"/>
          <w:szCs w:val="23"/>
        </w:rPr>
      </w:pPr>
      <w:r w:rsidRPr="00150A7C">
        <w:rPr>
          <w:rFonts w:ascii="Times New Roman" w:hAnsi="Times New Roman" w:cs="Times New Roman"/>
          <w:sz w:val="23"/>
          <w:szCs w:val="23"/>
        </w:rPr>
        <w:t>Jauh sebelum mengenal teknologi, manusia dulunya sangat bergantung dengan alam sekitarnya. Sektor pertanian menjadi bidang yang paling banyak digeluti orang zaman dulu karena tanaman-tanaman yang tumbuh di alam liar dipercaya memiliki khasiat yang baik untuk pengobatan. Sebelum dikenal banyak orang, tanaman tembakau sudah lebih dulu dikonsumsi oleh suku Indian yang merupakan penduduk asli benua Amerika. Awalnya tembakau hanya dikonsumsi sebagai bahan praktik dalam upacara-upacara keagamaan dan persembahan kepada dewa serta pengobatan, namun seiring berjalannya waktu tembakau telah menjadi suatu komoditas yang berpengaruh terhadap perekonomian negara, begitu pula dengan perekonomian AS.(www.historia.id)</w:t>
      </w:r>
    </w:p>
    <w:p w14:paraId="3FC99CEE" w14:textId="77777777" w:rsidR="00150A7C" w:rsidRPr="00150A7C" w:rsidRDefault="00150A7C" w:rsidP="00150A7C">
      <w:pPr>
        <w:shd w:val="clear" w:color="auto" w:fill="FFFFFF"/>
        <w:autoSpaceDE w:val="0"/>
        <w:autoSpaceDN w:val="0"/>
        <w:adjustRightInd w:val="0"/>
        <w:spacing w:after="0" w:line="240" w:lineRule="auto"/>
        <w:jc w:val="both"/>
        <w:rPr>
          <w:rFonts w:ascii="Times New Roman" w:hAnsi="Times New Roman" w:cs="Times New Roman"/>
          <w:sz w:val="23"/>
          <w:szCs w:val="23"/>
        </w:rPr>
      </w:pPr>
    </w:p>
    <w:p w14:paraId="3C40CC07" w14:textId="0ADE73AD" w:rsidR="00150A7C" w:rsidRDefault="00150A7C" w:rsidP="00150A7C">
      <w:pPr>
        <w:spacing w:after="0" w:line="240" w:lineRule="auto"/>
        <w:jc w:val="both"/>
        <w:rPr>
          <w:rFonts w:ascii="Times New Roman" w:hAnsi="Times New Roman" w:cs="Times New Roman"/>
          <w:sz w:val="23"/>
          <w:szCs w:val="23"/>
        </w:rPr>
      </w:pPr>
      <w:r w:rsidRPr="00150A7C">
        <w:rPr>
          <w:rFonts w:ascii="Times New Roman" w:hAnsi="Times New Roman" w:cs="Times New Roman"/>
          <w:sz w:val="23"/>
          <w:szCs w:val="23"/>
        </w:rPr>
        <w:t>Tembakau berkontribusi terhadap pemasukan ekonomi AS melalui bidang ekspor dan penarikan cukai dan pajak produk olahan tembakau, seperti rokok yang selalu menyumbang miliaran dollar tiap tahunnya. Di tahun 2017 tercatat ada</w:t>
      </w:r>
      <w:r w:rsidRPr="00150A7C">
        <w:rPr>
          <w:rFonts w:ascii="Times New Roman" w:hAnsi="Times New Roman" w:cs="Times New Roman"/>
          <w:sz w:val="23"/>
          <w:szCs w:val="23"/>
          <w:lang w:val="sv-SE"/>
        </w:rPr>
        <w:t xml:space="preserve"> lebih dari 17 ribu warga AS yang bekerja dalam bidang industri tembakau,</w:t>
      </w:r>
      <w:r w:rsidRPr="00150A7C">
        <w:rPr>
          <w:rFonts w:ascii="Times New Roman" w:hAnsi="Times New Roman" w:cs="Times New Roman"/>
          <w:sz w:val="23"/>
          <w:szCs w:val="23"/>
        </w:rPr>
        <w:t xml:space="preserve"> baik petani tembakau maupun pekerja di perusahaan rokok,</w:t>
      </w:r>
      <w:r w:rsidRPr="00150A7C">
        <w:rPr>
          <w:rFonts w:ascii="Times New Roman" w:hAnsi="Times New Roman" w:cs="Times New Roman"/>
          <w:sz w:val="23"/>
          <w:szCs w:val="23"/>
          <w:lang w:val="sv-SE"/>
        </w:rPr>
        <w:t xml:space="preserve"> serta sebanyak 321 ribu hektar lahan pertanian tembakau AS di panen pada tahun tersebut yang menghasilkan daun tembakau sebanyak 710 ribu pound</w:t>
      </w:r>
      <w:r w:rsidRPr="00150A7C">
        <w:rPr>
          <w:rFonts w:ascii="Times New Roman" w:hAnsi="Times New Roman" w:cs="Times New Roman"/>
          <w:sz w:val="23"/>
          <w:szCs w:val="23"/>
        </w:rPr>
        <w:t xml:space="preserve"> yang mana hasil produksi tembakau AS diekspor ke lebih dari 100 negara di dunia. </w:t>
      </w:r>
      <w:r w:rsidRPr="00150A7C">
        <w:rPr>
          <w:rFonts w:ascii="Times New Roman" w:hAnsi="Times New Roman" w:cs="Times New Roman"/>
          <w:sz w:val="23"/>
          <w:szCs w:val="23"/>
          <w:lang w:val="sv-SE"/>
        </w:rPr>
        <w:t xml:space="preserve">Meskipun </w:t>
      </w:r>
      <w:r w:rsidRPr="00150A7C">
        <w:rPr>
          <w:rFonts w:ascii="Times New Roman" w:hAnsi="Times New Roman" w:cs="Times New Roman"/>
          <w:sz w:val="23"/>
          <w:szCs w:val="23"/>
        </w:rPr>
        <w:t xml:space="preserve">bukan merupakan </w:t>
      </w:r>
      <w:r w:rsidRPr="00150A7C">
        <w:rPr>
          <w:rFonts w:ascii="Times New Roman" w:hAnsi="Times New Roman" w:cs="Times New Roman"/>
          <w:sz w:val="23"/>
          <w:szCs w:val="23"/>
          <w:lang w:val="sv-SE"/>
        </w:rPr>
        <w:t xml:space="preserve">sektor unggulan, namun </w:t>
      </w:r>
      <w:r w:rsidRPr="00150A7C">
        <w:rPr>
          <w:rFonts w:ascii="Times New Roman" w:hAnsi="Times New Roman" w:cs="Times New Roman"/>
          <w:sz w:val="23"/>
          <w:szCs w:val="23"/>
        </w:rPr>
        <w:t xml:space="preserve">bidang </w:t>
      </w:r>
      <w:r w:rsidRPr="00150A7C">
        <w:rPr>
          <w:rFonts w:ascii="Times New Roman" w:hAnsi="Times New Roman" w:cs="Times New Roman"/>
          <w:sz w:val="23"/>
          <w:szCs w:val="23"/>
        </w:rPr>
        <w:lastRenderedPageBreak/>
        <w:t>ekspor produk tembakau memberikan pemasukan</w:t>
      </w:r>
      <w:r w:rsidRPr="00150A7C">
        <w:rPr>
          <w:rFonts w:ascii="Times New Roman" w:hAnsi="Times New Roman" w:cs="Times New Roman"/>
          <w:sz w:val="23"/>
          <w:szCs w:val="23"/>
          <w:lang w:val="sv-SE"/>
        </w:rPr>
        <w:t xml:space="preserve"> </w:t>
      </w:r>
      <w:r w:rsidRPr="00150A7C">
        <w:rPr>
          <w:rFonts w:ascii="Times New Roman" w:hAnsi="Times New Roman" w:cs="Times New Roman"/>
          <w:sz w:val="23"/>
          <w:szCs w:val="23"/>
        </w:rPr>
        <w:t xml:space="preserve">yang </w:t>
      </w:r>
      <w:r w:rsidRPr="00150A7C">
        <w:rPr>
          <w:rFonts w:ascii="Times New Roman" w:hAnsi="Times New Roman" w:cs="Times New Roman"/>
          <w:sz w:val="23"/>
          <w:szCs w:val="23"/>
          <w:lang w:val="sv-SE"/>
        </w:rPr>
        <w:t>cukup tinggi</w:t>
      </w:r>
      <w:r w:rsidRPr="00150A7C">
        <w:rPr>
          <w:rFonts w:ascii="Times New Roman" w:hAnsi="Times New Roman" w:cs="Times New Roman"/>
          <w:sz w:val="23"/>
          <w:szCs w:val="23"/>
        </w:rPr>
        <w:t xml:space="preserve"> terhadap </w:t>
      </w:r>
      <w:r w:rsidRPr="00150A7C">
        <w:rPr>
          <w:rFonts w:ascii="Times New Roman" w:hAnsi="Times New Roman" w:cs="Times New Roman"/>
          <w:sz w:val="23"/>
          <w:szCs w:val="23"/>
          <w:lang w:val="sv-SE"/>
        </w:rPr>
        <w:t>perekonomian AS.</w:t>
      </w:r>
      <w:r w:rsidRPr="00150A7C">
        <w:rPr>
          <w:rFonts w:ascii="Times New Roman" w:hAnsi="Times New Roman" w:cs="Times New Roman"/>
          <w:b/>
          <w:sz w:val="23"/>
          <w:szCs w:val="23"/>
          <w:lang w:val="sv-SE"/>
        </w:rPr>
        <w:t xml:space="preserve"> </w:t>
      </w:r>
      <w:r w:rsidRPr="00150A7C">
        <w:rPr>
          <w:rFonts w:ascii="Times New Roman" w:hAnsi="Times New Roman" w:cs="Times New Roman"/>
          <w:sz w:val="23"/>
          <w:szCs w:val="23"/>
        </w:rPr>
        <w:t xml:space="preserve">Saat ini ada 31 perusahaan rokok yang berdiri di AS, dimana </w:t>
      </w:r>
      <w:r w:rsidRPr="00150A7C">
        <w:rPr>
          <w:rFonts w:ascii="Times New Roman" w:hAnsi="Times New Roman" w:cs="Times New Roman"/>
          <w:i/>
          <w:iCs/>
          <w:sz w:val="23"/>
          <w:szCs w:val="23"/>
        </w:rPr>
        <w:t>R.J Reynolds</w:t>
      </w:r>
      <w:r w:rsidRPr="00150A7C">
        <w:rPr>
          <w:rFonts w:ascii="Times New Roman" w:hAnsi="Times New Roman" w:cs="Times New Roman"/>
          <w:sz w:val="23"/>
          <w:szCs w:val="23"/>
        </w:rPr>
        <w:t xml:space="preserve"> dan </w:t>
      </w:r>
      <w:r w:rsidRPr="00150A7C">
        <w:rPr>
          <w:rFonts w:ascii="Times New Roman" w:hAnsi="Times New Roman" w:cs="Times New Roman"/>
          <w:i/>
          <w:iCs/>
          <w:sz w:val="23"/>
          <w:szCs w:val="23"/>
        </w:rPr>
        <w:t>Philip Morris</w:t>
      </w:r>
      <w:r w:rsidRPr="00150A7C">
        <w:rPr>
          <w:rFonts w:ascii="Times New Roman" w:hAnsi="Times New Roman" w:cs="Times New Roman"/>
          <w:sz w:val="23"/>
          <w:szCs w:val="23"/>
        </w:rPr>
        <w:t xml:space="preserve"> menjadi perusahaan yang mendominasi pasar rokok AS, bahkan  </w:t>
      </w:r>
      <w:r w:rsidRPr="00150A7C">
        <w:rPr>
          <w:rFonts w:ascii="Times New Roman" w:hAnsi="Times New Roman" w:cs="Times New Roman"/>
          <w:i/>
          <w:iCs/>
          <w:sz w:val="23"/>
          <w:szCs w:val="23"/>
        </w:rPr>
        <w:t>Philip Morris</w:t>
      </w:r>
      <w:r w:rsidRPr="00150A7C">
        <w:rPr>
          <w:rFonts w:ascii="Times New Roman" w:hAnsi="Times New Roman" w:cs="Times New Roman"/>
          <w:sz w:val="23"/>
          <w:szCs w:val="23"/>
        </w:rPr>
        <w:t xml:space="preserve"> juga mendominasi pasar rokok internasional. Hal ini yang kemudian membuat </w:t>
      </w:r>
      <w:r w:rsidRPr="00150A7C">
        <w:rPr>
          <w:rFonts w:ascii="Times New Roman" w:hAnsi="Times New Roman" w:cs="Times New Roman"/>
          <w:i/>
          <w:sz w:val="23"/>
          <w:szCs w:val="23"/>
        </w:rPr>
        <w:t>Philip Morris</w:t>
      </w:r>
      <w:r w:rsidRPr="00150A7C">
        <w:rPr>
          <w:rFonts w:ascii="Times New Roman" w:hAnsi="Times New Roman" w:cs="Times New Roman"/>
          <w:sz w:val="23"/>
          <w:szCs w:val="23"/>
        </w:rPr>
        <w:t xml:space="preserve"> masuk ke dalam jajaran </w:t>
      </w:r>
      <w:r w:rsidRPr="00150A7C">
        <w:rPr>
          <w:rFonts w:ascii="Times New Roman" w:hAnsi="Times New Roman" w:cs="Times New Roman"/>
          <w:i/>
          <w:sz w:val="23"/>
          <w:szCs w:val="23"/>
        </w:rPr>
        <w:t>Big Tobacco</w:t>
      </w:r>
      <w:r w:rsidRPr="00150A7C">
        <w:rPr>
          <w:rFonts w:ascii="Times New Roman" w:hAnsi="Times New Roman" w:cs="Times New Roman"/>
          <w:sz w:val="23"/>
          <w:szCs w:val="23"/>
        </w:rPr>
        <w:t>, yakni lima perusahaan tembakau terbesar di dunia.</w:t>
      </w:r>
    </w:p>
    <w:p w14:paraId="30F31B2E" w14:textId="77777777" w:rsidR="00A6387A" w:rsidRPr="00150A7C" w:rsidRDefault="00A6387A" w:rsidP="00150A7C">
      <w:pPr>
        <w:spacing w:after="0" w:line="240" w:lineRule="auto"/>
        <w:jc w:val="both"/>
        <w:rPr>
          <w:rFonts w:ascii="Times New Roman" w:hAnsi="Times New Roman" w:cs="Times New Roman"/>
          <w:b/>
          <w:sz w:val="23"/>
          <w:szCs w:val="23"/>
          <w:lang w:val="sv-SE"/>
        </w:rPr>
      </w:pPr>
    </w:p>
    <w:p w14:paraId="58AB7C91" w14:textId="73C3B983" w:rsidR="00150A7C" w:rsidRDefault="00150A7C" w:rsidP="00150A7C">
      <w:pPr>
        <w:shd w:val="clear" w:color="auto" w:fill="FFFFFF"/>
        <w:autoSpaceDE w:val="0"/>
        <w:autoSpaceDN w:val="0"/>
        <w:adjustRightInd w:val="0"/>
        <w:spacing w:after="0" w:line="240" w:lineRule="auto"/>
        <w:jc w:val="both"/>
        <w:rPr>
          <w:rFonts w:ascii="Times New Roman" w:hAnsi="Times New Roman" w:cs="Times New Roman"/>
          <w:bCs/>
          <w:iCs/>
          <w:sz w:val="23"/>
          <w:szCs w:val="23"/>
        </w:rPr>
      </w:pPr>
      <w:r w:rsidRPr="00150A7C">
        <w:rPr>
          <w:rFonts w:ascii="Times New Roman" w:hAnsi="Times New Roman" w:cs="Times New Roman"/>
          <w:bCs/>
          <w:iCs/>
          <w:sz w:val="23"/>
          <w:szCs w:val="23"/>
        </w:rPr>
        <w:t xml:space="preserve">Di AS Perusahaan rokok di tidak hanya bergerak dalam bisnis penjualan produk mereka semata. Perusahaan rokok juga ikut menjalankan beberapa program social </w:t>
      </w:r>
      <w:r w:rsidRPr="00150A7C">
        <w:rPr>
          <w:rFonts w:ascii="Times New Roman" w:hAnsi="Times New Roman" w:cs="Times New Roman"/>
          <w:i/>
          <w:sz w:val="23"/>
          <w:szCs w:val="23"/>
        </w:rPr>
        <w:t>Corporate Social Responsibility</w:t>
      </w:r>
      <w:r w:rsidRPr="00150A7C">
        <w:rPr>
          <w:rFonts w:ascii="Times New Roman" w:hAnsi="Times New Roman" w:cs="Times New Roman"/>
          <w:bCs/>
          <w:iCs/>
          <w:sz w:val="23"/>
          <w:szCs w:val="23"/>
        </w:rPr>
        <w:t xml:space="preserve"> (CSR) dan bahkan perusahaan rokok AS juga ikut berkontribusi dalam bidang perpolitikan AS. CSR sendiri ditujukan sebagai rasa tanggung jawab perusahaan terhadap daerah dimana perusahaan berproduksi dengan sumber dananya yang berasal dari keuntungan bersih perusahaan. Selain itu, perusahaan rokok juga ikut dalam perpolitikan AS melalui praktek lobi politik. Lobi politik sendiri cenderung terdengar sebagai tindakan suap di beberapa negara, namun di AS hal tersebut legal dan dianggap sebagai hak kebebasan berpendapat, bahkan prakteknya juga diatur dalam konstitusi AS. Lobi politik sendiri dapat dilakukan dengan cara memberikan dana kepada para elit politik AS ataupun mengontrak pengacara atau mantan politisi yang memiliki kedekatan dengan elit politik yang menjabat agar dapat </w:t>
      </w:r>
      <w:r w:rsidRPr="00150A7C">
        <w:rPr>
          <w:rFonts w:ascii="Times New Roman" w:hAnsi="Times New Roman" w:cs="Times New Roman"/>
          <w:sz w:val="23"/>
          <w:szCs w:val="23"/>
        </w:rPr>
        <w:t>mempengaruhi kebijakan pemerintah</w:t>
      </w:r>
      <w:r w:rsidRPr="00150A7C">
        <w:rPr>
          <w:rFonts w:ascii="Times New Roman" w:hAnsi="Times New Roman" w:cs="Times New Roman"/>
          <w:bCs/>
          <w:iCs/>
          <w:sz w:val="23"/>
          <w:szCs w:val="23"/>
        </w:rPr>
        <w:t>.(www.thegorbalsla.com)</w:t>
      </w:r>
    </w:p>
    <w:p w14:paraId="36B0BF0A" w14:textId="77777777" w:rsidR="00150A7C" w:rsidRPr="00150A7C" w:rsidRDefault="00150A7C" w:rsidP="00150A7C">
      <w:pPr>
        <w:shd w:val="clear" w:color="auto" w:fill="FFFFFF"/>
        <w:autoSpaceDE w:val="0"/>
        <w:autoSpaceDN w:val="0"/>
        <w:adjustRightInd w:val="0"/>
        <w:spacing w:after="0" w:line="240" w:lineRule="auto"/>
        <w:jc w:val="both"/>
        <w:rPr>
          <w:rFonts w:ascii="Times New Roman" w:hAnsi="Times New Roman" w:cs="Times New Roman"/>
          <w:bCs/>
          <w:iCs/>
          <w:sz w:val="23"/>
          <w:szCs w:val="23"/>
        </w:rPr>
      </w:pPr>
    </w:p>
    <w:p w14:paraId="45D6A2EA" w14:textId="77777777" w:rsidR="00150A7C" w:rsidRPr="00150A7C" w:rsidRDefault="00150A7C" w:rsidP="00150A7C">
      <w:pPr>
        <w:autoSpaceDE w:val="0"/>
        <w:autoSpaceDN w:val="0"/>
        <w:adjustRightInd w:val="0"/>
        <w:spacing w:after="0" w:line="240" w:lineRule="auto"/>
        <w:jc w:val="both"/>
        <w:rPr>
          <w:rFonts w:ascii="Times New Roman" w:hAnsi="Times New Roman" w:cs="Times New Roman"/>
          <w:sz w:val="23"/>
          <w:szCs w:val="23"/>
        </w:rPr>
      </w:pPr>
      <w:r w:rsidRPr="00150A7C">
        <w:rPr>
          <w:rFonts w:ascii="Times New Roman" w:hAnsi="Times New Roman" w:cs="Times New Roman"/>
          <w:sz w:val="23"/>
          <w:szCs w:val="23"/>
        </w:rPr>
        <w:t xml:space="preserve">Pada dasarnya, keberadaan tanaman tembakau sendiri memiliki berbagai dampak bagi lingkungan sekitarnya, baik itu dampak positif maupun dampak negatif. Di satu sisi tanaman tembakau memberikan kontribusi positif melalui nilai ekonomisnya yang tinggi dan menjadikannya sebagai salah satu sumber pendapatan yang cukup besar bagi negara, namun sisi lain tembakau juga memberikan dampak negative terutama di bidang kesehatan dan bidang sosial masyarakat. Perokok aktif maupun pasif akan mengalami penurunan kesehatan akibat racun dari asap rokok yang dihirup yang mana hal ini juga berpengaruh terhadap turunnya produktivitas masyarakat karena udara yang tercemar akibat asap rokok. </w:t>
      </w:r>
    </w:p>
    <w:p w14:paraId="2BC497BA" w14:textId="5634B57C" w:rsidR="00150A7C" w:rsidRPr="00150A7C" w:rsidRDefault="00150A7C" w:rsidP="00150A7C">
      <w:pPr>
        <w:spacing w:after="0" w:line="240" w:lineRule="auto"/>
        <w:jc w:val="both"/>
        <w:rPr>
          <w:rFonts w:ascii="Times New Roman" w:hAnsi="Times New Roman" w:cs="Times New Roman"/>
          <w:i/>
          <w:sz w:val="23"/>
          <w:szCs w:val="23"/>
        </w:rPr>
      </w:pPr>
    </w:p>
    <w:p w14:paraId="1E178EB8" w14:textId="7E50F79E" w:rsidR="00150A7C" w:rsidRPr="004B6898" w:rsidRDefault="00150A7C" w:rsidP="00150A7C">
      <w:pPr>
        <w:shd w:val="clear" w:color="auto" w:fill="FFFFFF"/>
        <w:autoSpaceDE w:val="0"/>
        <w:autoSpaceDN w:val="0"/>
        <w:adjustRightInd w:val="0"/>
        <w:spacing w:after="0" w:line="240" w:lineRule="auto"/>
        <w:jc w:val="both"/>
        <w:rPr>
          <w:rFonts w:ascii="Times New Roman" w:hAnsi="Times New Roman" w:cs="Times New Roman"/>
          <w:bCs/>
          <w:i/>
          <w:iCs/>
          <w:sz w:val="23"/>
          <w:szCs w:val="23"/>
        </w:rPr>
      </w:pPr>
      <w:r w:rsidRPr="004B6898">
        <w:rPr>
          <w:rFonts w:ascii="Times New Roman" w:hAnsi="Times New Roman" w:cs="Times New Roman"/>
          <w:b/>
          <w:i/>
          <w:iCs/>
          <w:sz w:val="23"/>
          <w:szCs w:val="23"/>
        </w:rPr>
        <w:t>Upaya Pengendalian Konsumsi Rokok di AS</w:t>
      </w:r>
    </w:p>
    <w:p w14:paraId="6D4FDAF8" w14:textId="03386E86" w:rsidR="00150A7C" w:rsidRPr="004B6898" w:rsidRDefault="00150A7C" w:rsidP="00150A7C">
      <w:pPr>
        <w:autoSpaceDE w:val="0"/>
        <w:autoSpaceDN w:val="0"/>
        <w:adjustRightInd w:val="0"/>
        <w:spacing w:after="0" w:line="240" w:lineRule="auto"/>
        <w:jc w:val="both"/>
        <w:rPr>
          <w:rFonts w:ascii="Times New Roman" w:hAnsi="Times New Roman" w:cs="Times New Roman"/>
          <w:sz w:val="23"/>
          <w:szCs w:val="23"/>
        </w:rPr>
      </w:pPr>
      <w:r w:rsidRPr="00150A7C">
        <w:rPr>
          <w:rFonts w:ascii="Times New Roman" w:hAnsi="Times New Roman" w:cs="Times New Roman"/>
          <w:bCs/>
          <w:sz w:val="23"/>
          <w:szCs w:val="23"/>
        </w:rPr>
        <w:t xml:space="preserve">Permasalahan yang diakibatkan tembakau memang bukan perkara yang bisa langsung diselesaikan dengan mudah. Dampak negatif yang ditimbulkan dari tembakau di suatu negara bukan hanya menjadi tanggung jawab setiap individu di negara tersebut saja, melainkan menjadi tanggung jawab dari pemerintahnya juga. Mengingat kewajibannya dalam memastikan kesehatan rakyatnya terutama dari bahaya tembakau, pemerintah AS meresponnya dengan </w:t>
      </w:r>
      <w:r w:rsidRPr="00150A7C">
        <w:rPr>
          <w:rFonts w:ascii="Times New Roman" w:hAnsi="Times New Roman" w:cs="Times New Roman"/>
          <w:sz w:val="23"/>
          <w:szCs w:val="23"/>
        </w:rPr>
        <w:t>mengeluarkan beberapa kebijakan sebagai upaya pengendalian tembakau, diantaranya:</w:t>
      </w:r>
    </w:p>
    <w:p w14:paraId="2B905DA5" w14:textId="77777777" w:rsidR="00150A7C" w:rsidRPr="00150A7C" w:rsidRDefault="00150A7C" w:rsidP="00150A7C">
      <w:pPr>
        <w:pStyle w:val="ListParagraph"/>
        <w:numPr>
          <w:ilvl w:val="0"/>
          <w:numId w:val="25"/>
        </w:numPr>
        <w:spacing w:after="0" w:line="240" w:lineRule="auto"/>
        <w:ind w:left="426" w:hanging="142"/>
        <w:jc w:val="both"/>
        <w:rPr>
          <w:rFonts w:ascii="Times New Roman" w:hAnsi="Times New Roman" w:cs="Times New Roman"/>
          <w:bCs/>
          <w:i/>
          <w:sz w:val="23"/>
          <w:szCs w:val="23"/>
        </w:rPr>
      </w:pPr>
      <w:r w:rsidRPr="00150A7C">
        <w:rPr>
          <w:rFonts w:ascii="Times New Roman" w:hAnsi="Times New Roman" w:cs="Times New Roman"/>
          <w:bCs/>
          <w:i/>
          <w:sz w:val="23"/>
          <w:szCs w:val="23"/>
        </w:rPr>
        <w:t>Children's Health Insurance Program Reauthorization Act</w:t>
      </w:r>
    </w:p>
    <w:p w14:paraId="00A1EAC2" w14:textId="77777777" w:rsidR="00150A7C" w:rsidRPr="00150A7C" w:rsidRDefault="00150A7C" w:rsidP="005B42CA">
      <w:pPr>
        <w:pStyle w:val="ListParagraph"/>
        <w:spacing w:after="0" w:line="240" w:lineRule="auto"/>
        <w:ind w:left="709"/>
        <w:jc w:val="both"/>
        <w:rPr>
          <w:rFonts w:ascii="Times New Roman" w:hAnsi="Times New Roman"/>
          <w:sz w:val="23"/>
          <w:szCs w:val="23"/>
        </w:rPr>
      </w:pPr>
      <w:r w:rsidRPr="00150A7C">
        <w:rPr>
          <w:rFonts w:ascii="Times New Roman" w:hAnsi="Times New Roman" w:cs="Times New Roman"/>
          <w:i/>
          <w:sz w:val="23"/>
          <w:szCs w:val="23"/>
        </w:rPr>
        <w:t>Children's Health Insurance Program Reauthorization Act</w:t>
      </w:r>
      <w:r w:rsidRPr="00150A7C">
        <w:rPr>
          <w:rFonts w:ascii="Times New Roman" w:hAnsi="Times New Roman" w:cs="Times New Roman"/>
          <w:sz w:val="23"/>
          <w:szCs w:val="23"/>
        </w:rPr>
        <w:t xml:space="preserve"> (CHIPRA) merupakan amandemen program jaminan kesehatan anak-anak tahun 1997 (</w:t>
      </w:r>
      <w:r w:rsidRPr="00150A7C">
        <w:rPr>
          <w:rFonts w:ascii="Times New Roman" w:hAnsi="Times New Roman" w:cs="Times New Roman"/>
          <w:i/>
          <w:sz w:val="23"/>
          <w:szCs w:val="23"/>
        </w:rPr>
        <w:t>Children's Health Insurance Program</w:t>
      </w:r>
      <w:r w:rsidRPr="00150A7C">
        <w:rPr>
          <w:rFonts w:ascii="Times New Roman" w:hAnsi="Times New Roman" w:cs="Times New Roman"/>
          <w:sz w:val="23"/>
          <w:szCs w:val="23"/>
        </w:rPr>
        <w:t xml:space="preserve">) yang ditandatangani oleh Presiden Barrack Obama dan resmi  berlaku sejak  bulan Januari 2009. Undang-undang ini ditujukan untuk melindungi kesehatan anak-anak terutama dari bahaya rokok dengan memberi negara-negara bagian bantuan dana baru yang lebih besar, melalui program </w:t>
      </w:r>
      <w:r w:rsidRPr="00150A7C">
        <w:rPr>
          <w:rFonts w:ascii="Times New Roman" w:hAnsi="Times New Roman" w:cs="Times New Roman"/>
          <w:i/>
          <w:sz w:val="23"/>
          <w:szCs w:val="23"/>
        </w:rPr>
        <w:t>Medicaid</w:t>
      </w:r>
      <w:r w:rsidRPr="00150A7C">
        <w:rPr>
          <w:rFonts w:ascii="Times New Roman" w:hAnsi="Times New Roman" w:cs="Times New Roman"/>
          <w:sz w:val="23"/>
          <w:szCs w:val="23"/>
        </w:rPr>
        <w:t xml:space="preserve"> dan Program asuransi kesehatan anak. Dalam undang-undang ini juga disebutkan mengenai kenaikan pajak rokok pemerintah </w:t>
      </w:r>
      <w:r w:rsidRPr="00150A7C">
        <w:rPr>
          <w:rFonts w:ascii="Times New Roman" w:hAnsi="Times New Roman" w:cs="Times New Roman"/>
          <w:sz w:val="23"/>
          <w:szCs w:val="23"/>
        </w:rPr>
        <w:lastRenderedPageBreak/>
        <w:t>federal sebagai sumber dana yang</w:t>
      </w:r>
      <w:r>
        <w:rPr>
          <w:rFonts w:ascii="Times New Roman" w:hAnsi="Times New Roman" w:cs="Times New Roman"/>
          <w:sz w:val="23"/>
          <w:szCs w:val="23"/>
          <w:lang w:val="en-US"/>
        </w:rPr>
        <w:t xml:space="preserve"> </w:t>
      </w:r>
      <w:r w:rsidRPr="005A1C81">
        <w:rPr>
          <w:rFonts w:ascii="Times New Roman" w:hAnsi="Times New Roman"/>
          <w:sz w:val="23"/>
          <w:szCs w:val="23"/>
        </w:rPr>
        <w:t>berlaku sejak 1 April 2009 dari $0.39 per bungkusnya menjadi $1.01 per bungkus.</w:t>
      </w:r>
      <w:r w:rsidRPr="00D65800">
        <w:rPr>
          <w:rFonts w:ascii="Times New Roman" w:hAnsi="Times New Roman"/>
          <w:color w:val="000000"/>
          <w:sz w:val="23"/>
          <w:szCs w:val="23"/>
        </w:rPr>
        <w:t>(</w:t>
      </w:r>
      <w:hyperlink r:id="rId9" w:history="1">
        <w:r w:rsidRPr="00150A7C">
          <w:rPr>
            <w:rStyle w:val="Hyperlink"/>
            <w:rFonts w:ascii="Times New Roman" w:hAnsi="Times New Roman"/>
            <w:color w:val="000000"/>
            <w:sz w:val="23"/>
            <w:szCs w:val="23"/>
            <w:u w:val="none"/>
          </w:rPr>
          <w:t>www.medicaid.gov</w:t>
        </w:r>
      </w:hyperlink>
      <w:r w:rsidRPr="00150A7C">
        <w:rPr>
          <w:rFonts w:ascii="Times New Roman" w:hAnsi="Times New Roman"/>
          <w:color w:val="000000"/>
          <w:sz w:val="23"/>
          <w:szCs w:val="23"/>
        </w:rPr>
        <w:t>)</w:t>
      </w:r>
    </w:p>
    <w:p w14:paraId="6D9A4E7E" w14:textId="77777777" w:rsidR="00A6387A" w:rsidRPr="00150A7C" w:rsidRDefault="00A6387A" w:rsidP="00150A7C">
      <w:pPr>
        <w:spacing w:after="0" w:line="240" w:lineRule="auto"/>
        <w:jc w:val="both"/>
        <w:rPr>
          <w:rFonts w:ascii="Times New Roman" w:hAnsi="Times New Roman" w:cs="Times New Roman"/>
          <w:sz w:val="23"/>
          <w:szCs w:val="23"/>
          <w:lang w:val="en-US"/>
        </w:rPr>
      </w:pPr>
    </w:p>
    <w:p w14:paraId="2482967D" w14:textId="77777777" w:rsidR="00150A7C" w:rsidRPr="00150A7C" w:rsidRDefault="00150A7C" w:rsidP="00150A7C">
      <w:pPr>
        <w:pStyle w:val="ListParagraph"/>
        <w:numPr>
          <w:ilvl w:val="0"/>
          <w:numId w:val="25"/>
        </w:numPr>
        <w:spacing w:after="0" w:line="240" w:lineRule="auto"/>
        <w:ind w:hanging="436"/>
        <w:jc w:val="both"/>
        <w:rPr>
          <w:rFonts w:ascii="Times New Roman" w:hAnsi="Times New Roman" w:cs="Times New Roman"/>
          <w:sz w:val="23"/>
          <w:szCs w:val="23"/>
        </w:rPr>
      </w:pPr>
      <w:r w:rsidRPr="00150A7C">
        <w:rPr>
          <w:rFonts w:ascii="Times New Roman" w:hAnsi="Times New Roman" w:cs="Times New Roman"/>
          <w:i/>
          <w:sz w:val="23"/>
          <w:szCs w:val="23"/>
        </w:rPr>
        <w:t xml:space="preserve">Family Smoking Prevention and Tobacco Control Act </w:t>
      </w:r>
      <w:r w:rsidRPr="00150A7C">
        <w:rPr>
          <w:rFonts w:ascii="Times New Roman" w:hAnsi="Times New Roman" w:cs="Times New Roman"/>
          <w:sz w:val="23"/>
          <w:szCs w:val="23"/>
        </w:rPr>
        <w:t>(FSPTCA)</w:t>
      </w:r>
    </w:p>
    <w:p w14:paraId="40D4053D" w14:textId="77777777" w:rsidR="00150A7C" w:rsidRPr="00150A7C" w:rsidRDefault="00150A7C" w:rsidP="005B42CA">
      <w:pPr>
        <w:pStyle w:val="ListParagraph"/>
        <w:spacing w:after="0" w:line="240" w:lineRule="auto"/>
        <w:ind w:left="709"/>
        <w:jc w:val="both"/>
        <w:rPr>
          <w:rFonts w:ascii="Times New Roman" w:hAnsi="Times New Roman" w:cs="Times New Roman"/>
          <w:sz w:val="23"/>
          <w:szCs w:val="23"/>
        </w:rPr>
      </w:pPr>
      <w:r w:rsidRPr="00150A7C">
        <w:rPr>
          <w:rFonts w:ascii="Times New Roman" w:hAnsi="Times New Roman" w:cs="Times New Roman"/>
          <w:bCs/>
          <w:i/>
          <w:sz w:val="23"/>
          <w:szCs w:val="23"/>
        </w:rPr>
        <w:t>Family Smoking Prevention and Tobacco Control Act</w:t>
      </w:r>
      <w:r w:rsidRPr="00150A7C">
        <w:rPr>
          <w:rFonts w:ascii="Times New Roman" w:hAnsi="Times New Roman" w:cs="Times New Roman"/>
          <w:sz w:val="23"/>
          <w:szCs w:val="23"/>
        </w:rPr>
        <w:t xml:space="preserve">  merupakan undang-undang yang memberikan wewenang kepada </w:t>
      </w:r>
      <w:r w:rsidRPr="00150A7C">
        <w:rPr>
          <w:rFonts w:ascii="Times New Roman" w:hAnsi="Times New Roman" w:cs="Times New Roman"/>
          <w:color w:val="222222"/>
          <w:sz w:val="23"/>
          <w:szCs w:val="23"/>
          <w:shd w:val="clear" w:color="auto" w:fill="FFFFFF"/>
        </w:rPr>
        <w:t> </w:t>
      </w:r>
      <w:r w:rsidRPr="00150A7C">
        <w:rPr>
          <w:rFonts w:ascii="Times New Roman" w:hAnsi="Times New Roman" w:cs="Times New Roman"/>
          <w:i/>
          <w:color w:val="222222"/>
          <w:sz w:val="23"/>
          <w:szCs w:val="23"/>
          <w:shd w:val="clear" w:color="auto" w:fill="FFFFFF"/>
        </w:rPr>
        <w:t>Food and Drug Administration</w:t>
      </w:r>
      <w:r w:rsidRPr="00150A7C">
        <w:rPr>
          <w:rFonts w:ascii="Times New Roman" w:hAnsi="Times New Roman" w:cs="Times New Roman"/>
          <w:i/>
          <w:sz w:val="23"/>
          <w:szCs w:val="23"/>
        </w:rPr>
        <w:t xml:space="preserve"> </w:t>
      </w:r>
      <w:r w:rsidRPr="00150A7C">
        <w:rPr>
          <w:rFonts w:ascii="Times New Roman" w:hAnsi="Times New Roman" w:cs="Times New Roman"/>
          <w:sz w:val="23"/>
          <w:szCs w:val="23"/>
        </w:rPr>
        <w:t>(FDA) untuk mengatur produk tembakau dalam negeri, seperti produk rokok dan rokok tanpa asap (</w:t>
      </w:r>
      <w:r w:rsidRPr="00150A7C">
        <w:rPr>
          <w:rFonts w:ascii="Times New Roman" w:hAnsi="Times New Roman" w:cs="Times New Roman"/>
          <w:i/>
          <w:sz w:val="23"/>
          <w:szCs w:val="23"/>
        </w:rPr>
        <w:t>smokeless tobacco</w:t>
      </w:r>
      <w:r w:rsidRPr="00150A7C">
        <w:rPr>
          <w:rFonts w:ascii="Times New Roman" w:hAnsi="Times New Roman" w:cs="Times New Roman"/>
          <w:sz w:val="23"/>
          <w:szCs w:val="23"/>
        </w:rPr>
        <w:t>)</w:t>
      </w:r>
      <w:r w:rsidRPr="00150A7C">
        <w:rPr>
          <w:rFonts w:ascii="Times New Roman" w:hAnsi="Times New Roman" w:cs="Times New Roman"/>
          <w:i/>
          <w:sz w:val="23"/>
          <w:szCs w:val="23"/>
        </w:rPr>
        <w:t xml:space="preserve"> </w:t>
      </w:r>
      <w:r w:rsidRPr="00150A7C">
        <w:rPr>
          <w:rFonts w:ascii="Times New Roman" w:hAnsi="Times New Roman" w:cs="Times New Roman"/>
          <w:sz w:val="23"/>
          <w:szCs w:val="23"/>
        </w:rPr>
        <w:t>terkait penjualan serta pengemasan rokok. Adapun beberapa aturan yang ditetapkan dalam FSPTCA yaitu :(www.fda.gov)</w:t>
      </w:r>
    </w:p>
    <w:p w14:paraId="20D9C81C" w14:textId="77777777" w:rsidR="00150A7C" w:rsidRPr="00150A7C" w:rsidRDefault="00150A7C" w:rsidP="005B42CA">
      <w:pPr>
        <w:pStyle w:val="ListParagraph"/>
        <w:numPr>
          <w:ilvl w:val="0"/>
          <w:numId w:val="26"/>
        </w:numPr>
        <w:spacing w:after="0" w:line="240" w:lineRule="auto"/>
        <w:ind w:left="1418" w:hanging="425"/>
        <w:jc w:val="both"/>
        <w:rPr>
          <w:rFonts w:ascii="Times New Roman" w:hAnsi="Times New Roman" w:cs="Times New Roman"/>
          <w:sz w:val="23"/>
          <w:szCs w:val="23"/>
        </w:rPr>
      </w:pPr>
      <w:r w:rsidRPr="00150A7C">
        <w:rPr>
          <w:rFonts w:ascii="Times New Roman" w:hAnsi="Times New Roman" w:cs="Times New Roman"/>
          <w:sz w:val="23"/>
          <w:szCs w:val="23"/>
        </w:rPr>
        <w:t>Pembatasan penjualan produk rokok terhadap anak muda dibawah 18 tahun dan mewajibkan penjual untuk memverifikasi usia calon pembeli melalui kartu identitas dan foto.</w:t>
      </w:r>
    </w:p>
    <w:p w14:paraId="5DDE9091" w14:textId="77777777" w:rsidR="00150A7C" w:rsidRPr="00150A7C" w:rsidRDefault="00150A7C" w:rsidP="005B42CA">
      <w:pPr>
        <w:pStyle w:val="ListParagraph"/>
        <w:numPr>
          <w:ilvl w:val="0"/>
          <w:numId w:val="26"/>
        </w:numPr>
        <w:spacing w:after="0" w:line="240" w:lineRule="auto"/>
        <w:ind w:left="1418" w:hanging="425"/>
        <w:jc w:val="both"/>
        <w:rPr>
          <w:rFonts w:ascii="Times New Roman" w:hAnsi="Times New Roman" w:cs="Times New Roman"/>
          <w:sz w:val="23"/>
          <w:szCs w:val="23"/>
        </w:rPr>
      </w:pPr>
      <w:r w:rsidRPr="00150A7C">
        <w:rPr>
          <w:rFonts w:ascii="Times New Roman" w:hAnsi="Times New Roman" w:cs="Times New Roman"/>
          <w:sz w:val="23"/>
          <w:szCs w:val="23"/>
        </w:rPr>
        <w:t>Pelarangan sponsor dari merek rokok dalam acara olahraga dan acara hiburan.</w:t>
      </w:r>
    </w:p>
    <w:p w14:paraId="3E5D05EF" w14:textId="77777777" w:rsidR="00150A7C" w:rsidRPr="00150A7C" w:rsidRDefault="00150A7C" w:rsidP="005B42CA">
      <w:pPr>
        <w:pStyle w:val="ListParagraph"/>
        <w:numPr>
          <w:ilvl w:val="0"/>
          <w:numId w:val="26"/>
        </w:numPr>
        <w:spacing w:after="0" w:line="240" w:lineRule="auto"/>
        <w:ind w:left="1418" w:hanging="425"/>
        <w:jc w:val="both"/>
        <w:rPr>
          <w:rFonts w:ascii="Times New Roman" w:hAnsi="Times New Roman" w:cs="Times New Roman"/>
          <w:sz w:val="23"/>
          <w:szCs w:val="23"/>
        </w:rPr>
      </w:pPr>
      <w:r w:rsidRPr="00150A7C">
        <w:rPr>
          <w:rFonts w:ascii="Times New Roman" w:hAnsi="Times New Roman" w:cs="Times New Roman"/>
          <w:sz w:val="23"/>
          <w:szCs w:val="23"/>
        </w:rPr>
        <w:t>Larangan pemasangan spanduk iklan luar ruang dalam jarak 1.000 kaki dari sekolah dan taman bermain.</w:t>
      </w:r>
    </w:p>
    <w:p w14:paraId="11B973F3" w14:textId="77777777" w:rsidR="00150A7C" w:rsidRPr="00150A7C" w:rsidRDefault="00150A7C" w:rsidP="005B42CA">
      <w:pPr>
        <w:pStyle w:val="ListParagraph"/>
        <w:numPr>
          <w:ilvl w:val="0"/>
          <w:numId w:val="26"/>
        </w:numPr>
        <w:spacing w:after="0" w:line="240" w:lineRule="auto"/>
        <w:ind w:left="1418" w:hanging="425"/>
        <w:jc w:val="both"/>
        <w:rPr>
          <w:rFonts w:ascii="Times New Roman" w:hAnsi="Times New Roman" w:cs="Times New Roman"/>
          <w:sz w:val="23"/>
          <w:szCs w:val="23"/>
        </w:rPr>
      </w:pPr>
      <w:r w:rsidRPr="00150A7C">
        <w:rPr>
          <w:rFonts w:ascii="Times New Roman" w:hAnsi="Times New Roman" w:cs="Times New Roman"/>
          <w:sz w:val="23"/>
          <w:szCs w:val="23"/>
        </w:rPr>
        <w:t>Pelarangan pemberian sampel gratis dan penjualan produk rokok yang isinya kurang dari 20 batang.</w:t>
      </w:r>
    </w:p>
    <w:p w14:paraId="12A1E7C1" w14:textId="77777777" w:rsidR="00150A7C" w:rsidRPr="00150A7C" w:rsidRDefault="00150A7C" w:rsidP="005B42CA">
      <w:pPr>
        <w:pStyle w:val="ListParagraph"/>
        <w:numPr>
          <w:ilvl w:val="0"/>
          <w:numId w:val="26"/>
        </w:numPr>
        <w:spacing w:after="0" w:line="240" w:lineRule="auto"/>
        <w:ind w:left="1418" w:hanging="425"/>
        <w:jc w:val="both"/>
        <w:rPr>
          <w:rFonts w:ascii="Times New Roman" w:hAnsi="Times New Roman" w:cs="Times New Roman"/>
          <w:sz w:val="23"/>
          <w:szCs w:val="23"/>
        </w:rPr>
      </w:pPr>
      <w:r w:rsidRPr="00150A7C">
        <w:rPr>
          <w:rFonts w:ascii="Times New Roman" w:hAnsi="Times New Roman" w:cs="Times New Roman"/>
          <w:sz w:val="23"/>
          <w:szCs w:val="23"/>
        </w:rPr>
        <w:t xml:space="preserve">Kewajiban pemberian label peringatan bahaya rokok sebesar 30% disetiap kemasan untuk produk rokok tanpa asap. </w:t>
      </w:r>
    </w:p>
    <w:p w14:paraId="68448C9C" w14:textId="77777777" w:rsidR="00150A7C" w:rsidRPr="00150A7C" w:rsidRDefault="00150A7C" w:rsidP="005B42CA">
      <w:pPr>
        <w:pStyle w:val="ListParagraph"/>
        <w:numPr>
          <w:ilvl w:val="0"/>
          <w:numId w:val="26"/>
        </w:numPr>
        <w:spacing w:after="0" w:line="240" w:lineRule="auto"/>
        <w:ind w:left="1418" w:hanging="425"/>
        <w:jc w:val="both"/>
        <w:rPr>
          <w:rFonts w:ascii="Times New Roman" w:hAnsi="Times New Roman" w:cs="Times New Roman"/>
          <w:sz w:val="23"/>
          <w:szCs w:val="23"/>
        </w:rPr>
      </w:pPr>
      <w:r w:rsidRPr="00150A7C">
        <w:rPr>
          <w:rFonts w:ascii="Times New Roman" w:hAnsi="Times New Roman" w:cs="Times New Roman"/>
          <w:sz w:val="23"/>
          <w:szCs w:val="23"/>
        </w:rPr>
        <w:t>Pelarangan penggunaan istilah “</w:t>
      </w:r>
      <w:r w:rsidRPr="00150A7C">
        <w:rPr>
          <w:rFonts w:ascii="Times New Roman" w:hAnsi="Times New Roman" w:cs="Times New Roman"/>
          <w:i/>
          <w:sz w:val="23"/>
          <w:szCs w:val="23"/>
        </w:rPr>
        <w:t>light</w:t>
      </w:r>
      <w:r w:rsidRPr="00150A7C">
        <w:rPr>
          <w:rFonts w:ascii="Times New Roman" w:hAnsi="Times New Roman" w:cs="Times New Roman"/>
          <w:sz w:val="23"/>
          <w:szCs w:val="23"/>
        </w:rPr>
        <w:t>”, “</w:t>
      </w:r>
      <w:r w:rsidRPr="00150A7C">
        <w:rPr>
          <w:rFonts w:ascii="Times New Roman" w:hAnsi="Times New Roman" w:cs="Times New Roman"/>
          <w:i/>
          <w:sz w:val="23"/>
          <w:szCs w:val="23"/>
        </w:rPr>
        <w:t>mild</w:t>
      </w:r>
      <w:r w:rsidRPr="00150A7C">
        <w:rPr>
          <w:rFonts w:ascii="Times New Roman" w:hAnsi="Times New Roman" w:cs="Times New Roman"/>
          <w:sz w:val="23"/>
          <w:szCs w:val="23"/>
        </w:rPr>
        <w:t>” dan “</w:t>
      </w:r>
      <w:r w:rsidRPr="00150A7C">
        <w:rPr>
          <w:rFonts w:ascii="Times New Roman" w:hAnsi="Times New Roman" w:cs="Times New Roman"/>
          <w:i/>
          <w:sz w:val="23"/>
          <w:szCs w:val="23"/>
        </w:rPr>
        <w:t>low-tar</w:t>
      </w:r>
      <w:r w:rsidRPr="00150A7C">
        <w:rPr>
          <w:rFonts w:ascii="Times New Roman" w:hAnsi="Times New Roman" w:cs="Times New Roman"/>
          <w:sz w:val="23"/>
          <w:szCs w:val="23"/>
        </w:rPr>
        <w:t xml:space="preserve">” pada kemasan dan penambahan bahan campuran </w:t>
      </w:r>
      <w:r w:rsidRPr="00150A7C">
        <w:rPr>
          <w:rFonts w:ascii="Times New Roman" w:hAnsi="Times New Roman" w:cs="Times New Roman"/>
          <w:i/>
          <w:sz w:val="23"/>
          <w:szCs w:val="23"/>
        </w:rPr>
        <w:t xml:space="preserve">flavouring </w:t>
      </w:r>
      <w:r w:rsidRPr="00150A7C">
        <w:rPr>
          <w:rFonts w:ascii="Times New Roman" w:hAnsi="Times New Roman" w:cs="Times New Roman"/>
          <w:sz w:val="23"/>
          <w:szCs w:val="23"/>
        </w:rPr>
        <w:t>dalam rokok.</w:t>
      </w:r>
    </w:p>
    <w:p w14:paraId="28D3310A" w14:textId="77777777" w:rsidR="00150A7C" w:rsidRPr="00150A7C" w:rsidRDefault="00150A7C" w:rsidP="005B42CA">
      <w:pPr>
        <w:pStyle w:val="ListParagraph"/>
        <w:spacing w:after="0" w:line="240" w:lineRule="auto"/>
        <w:ind w:left="1418"/>
        <w:jc w:val="both"/>
        <w:rPr>
          <w:rFonts w:ascii="Times New Roman" w:hAnsi="Times New Roman" w:cs="Times New Roman"/>
          <w:sz w:val="23"/>
          <w:szCs w:val="23"/>
        </w:rPr>
      </w:pPr>
    </w:p>
    <w:p w14:paraId="490D037B" w14:textId="77777777" w:rsidR="00150A7C" w:rsidRPr="000E6564" w:rsidRDefault="00150A7C" w:rsidP="000E6564">
      <w:pPr>
        <w:spacing w:after="0" w:line="240" w:lineRule="auto"/>
        <w:jc w:val="both"/>
        <w:rPr>
          <w:rFonts w:ascii="Times New Roman" w:hAnsi="Times New Roman" w:cs="Times New Roman"/>
          <w:sz w:val="23"/>
          <w:szCs w:val="23"/>
        </w:rPr>
      </w:pPr>
      <w:r w:rsidRPr="00150A7C">
        <w:rPr>
          <w:rFonts w:ascii="Times New Roman" w:hAnsi="Times New Roman" w:cs="Times New Roman"/>
          <w:sz w:val="23"/>
          <w:szCs w:val="23"/>
        </w:rPr>
        <w:t>Selain pemerintah federal, pemerintah negara bagian juga bertanggung jawab terhadap kesehatan  masyarakatnya, dan sudah  merupakan  kewajiban  bagi pemerintah negara bagian dalam mengatasi permasalahan rokok di tempatnya. Tidak semua negara bagian memiliki regulasi tembakau yang sama, salah satunya penetapan jumlah pajak yang diberikan untuk tiap bungkus rokok yang beredar. Jumlah pajak yang ditetapkan di tiap negara bagian memiliki nominal yang berbeda-beda, selain itu, batasan merokok di tempat umum juga diatur di beberapa negara bagian, dan kebanyakan menerapkan larangan total merokok di tempat umum, namun ada beberapa negara yang masih mengizinkan konsumsi rokok di tempat umum seperti bar, dan restoran dengan bebe</w:t>
      </w:r>
      <w:r w:rsidRPr="000E6564">
        <w:rPr>
          <w:rFonts w:ascii="Times New Roman" w:hAnsi="Times New Roman" w:cs="Times New Roman"/>
          <w:sz w:val="23"/>
          <w:szCs w:val="23"/>
        </w:rPr>
        <w:t>rapa ketentuan yang telah diatur.</w:t>
      </w:r>
    </w:p>
    <w:p w14:paraId="5EFE92AE" w14:textId="116D8D28" w:rsidR="00150A7C" w:rsidRPr="000E6564" w:rsidRDefault="00150A7C" w:rsidP="000E6564">
      <w:pPr>
        <w:spacing w:after="0" w:line="240" w:lineRule="auto"/>
        <w:jc w:val="both"/>
        <w:rPr>
          <w:rFonts w:ascii="Times New Roman" w:hAnsi="Times New Roman" w:cs="Times New Roman"/>
          <w:i/>
          <w:sz w:val="23"/>
          <w:szCs w:val="23"/>
        </w:rPr>
      </w:pPr>
    </w:p>
    <w:p w14:paraId="7B29B458" w14:textId="26F4C38D" w:rsidR="00150A7C" w:rsidRPr="000E6564" w:rsidRDefault="00150A7C" w:rsidP="000E6564">
      <w:pPr>
        <w:pStyle w:val="ListParagraph"/>
        <w:spacing w:after="0" w:line="240" w:lineRule="auto"/>
        <w:ind w:left="0"/>
        <w:jc w:val="both"/>
        <w:rPr>
          <w:rFonts w:ascii="Times New Roman" w:hAnsi="Times New Roman" w:cs="Times New Roman"/>
          <w:sz w:val="23"/>
          <w:szCs w:val="23"/>
        </w:rPr>
      </w:pPr>
      <w:r w:rsidRPr="000E6564">
        <w:rPr>
          <w:rFonts w:ascii="Times New Roman" w:hAnsi="Times New Roman" w:cs="Times New Roman"/>
          <w:b/>
          <w:i/>
          <w:sz w:val="23"/>
          <w:szCs w:val="23"/>
        </w:rPr>
        <w:t>Framework Convention On Tobacco Control</w:t>
      </w:r>
      <w:r w:rsidRPr="004B6898">
        <w:rPr>
          <w:rFonts w:ascii="Times New Roman" w:hAnsi="Times New Roman" w:cs="Times New Roman"/>
          <w:b/>
          <w:i/>
          <w:iCs/>
          <w:sz w:val="23"/>
          <w:szCs w:val="23"/>
        </w:rPr>
        <w:t xml:space="preserve"> (FCTC)</w:t>
      </w:r>
      <w:r w:rsidRPr="004B6898">
        <w:rPr>
          <w:rFonts w:ascii="Times New Roman" w:hAnsi="Times New Roman" w:cs="Times New Roman"/>
          <w:i/>
          <w:iCs/>
          <w:sz w:val="23"/>
          <w:szCs w:val="23"/>
        </w:rPr>
        <w:tab/>
      </w:r>
    </w:p>
    <w:p w14:paraId="09F87FCB" w14:textId="77777777" w:rsidR="00150A7C" w:rsidRPr="000E6564" w:rsidRDefault="00150A7C" w:rsidP="000E6564">
      <w:pPr>
        <w:spacing w:after="0" w:line="240" w:lineRule="auto"/>
        <w:jc w:val="both"/>
        <w:rPr>
          <w:rFonts w:ascii="Times New Roman" w:hAnsi="Times New Roman" w:cs="Times New Roman"/>
          <w:sz w:val="23"/>
          <w:szCs w:val="23"/>
        </w:rPr>
      </w:pPr>
      <w:r w:rsidRPr="000E6564">
        <w:rPr>
          <w:rFonts w:ascii="Times New Roman" w:hAnsi="Times New Roman" w:cs="Times New Roman"/>
          <w:sz w:val="23"/>
          <w:szCs w:val="23"/>
        </w:rPr>
        <w:t xml:space="preserve">Melihat fakta dan fenomena epidemik tembakau yang terjadi di dunia </w:t>
      </w:r>
      <w:r w:rsidRPr="000E6564">
        <w:rPr>
          <w:rFonts w:ascii="Times New Roman" w:hAnsi="Times New Roman" w:cs="Times New Roman"/>
          <w:sz w:val="23"/>
          <w:szCs w:val="23"/>
          <w:lang w:val="sv-SE"/>
        </w:rPr>
        <w:t xml:space="preserve">yang dampaknya tidak mengenal batasan negara inilah yang kemudian mendorong </w:t>
      </w:r>
      <w:r w:rsidRPr="000E6564">
        <w:rPr>
          <w:rFonts w:ascii="Times New Roman" w:hAnsi="Times New Roman" w:cs="Times New Roman"/>
          <w:sz w:val="23"/>
          <w:szCs w:val="23"/>
        </w:rPr>
        <w:t>Organisasi Kesehatan Dunia (WHO) pada tahun 1990 membentuk konvensi pengendalian tembakau global, FCTC yang mempunyai kekuatan mengikat secara hukum (</w:t>
      </w:r>
      <w:r w:rsidRPr="000E6564">
        <w:rPr>
          <w:rFonts w:ascii="Times New Roman" w:hAnsi="Times New Roman" w:cs="Times New Roman"/>
          <w:i/>
          <w:sz w:val="23"/>
          <w:szCs w:val="23"/>
        </w:rPr>
        <w:t>internationally legally binding instrument</w:t>
      </w:r>
      <w:r w:rsidRPr="000E6564">
        <w:rPr>
          <w:rFonts w:ascii="Times New Roman" w:hAnsi="Times New Roman" w:cs="Times New Roman"/>
          <w:sz w:val="23"/>
          <w:szCs w:val="23"/>
        </w:rPr>
        <w:t>) bagi negara-negara yang meratifikasinya.</w:t>
      </w:r>
    </w:p>
    <w:p w14:paraId="1D4B50E9" w14:textId="77777777" w:rsidR="00150A7C" w:rsidRPr="000E6564" w:rsidRDefault="00150A7C" w:rsidP="000E6564">
      <w:pPr>
        <w:spacing w:after="0" w:line="240" w:lineRule="auto"/>
        <w:jc w:val="both"/>
        <w:rPr>
          <w:rFonts w:ascii="Times New Roman" w:hAnsi="Times New Roman" w:cs="Times New Roman"/>
          <w:sz w:val="23"/>
          <w:szCs w:val="23"/>
        </w:rPr>
      </w:pPr>
    </w:p>
    <w:p w14:paraId="6D6BBD07" w14:textId="77777777" w:rsidR="00150A7C" w:rsidRPr="000E6564" w:rsidRDefault="00150A7C" w:rsidP="000E6564">
      <w:pPr>
        <w:spacing w:after="0" w:line="240" w:lineRule="auto"/>
        <w:jc w:val="both"/>
        <w:rPr>
          <w:rFonts w:ascii="Times New Roman" w:hAnsi="Times New Roman" w:cs="Times New Roman"/>
          <w:sz w:val="23"/>
          <w:szCs w:val="23"/>
        </w:rPr>
      </w:pPr>
      <w:r w:rsidRPr="000E6564">
        <w:rPr>
          <w:rFonts w:ascii="Times New Roman" w:hAnsi="Times New Roman" w:cs="Times New Roman"/>
          <w:sz w:val="23"/>
          <w:szCs w:val="23"/>
        </w:rPr>
        <w:t>Seperti perjanjian internasional pada umumnya, FCTC melalui tiga tahapan dalam proses pembuatannya, dimana tahap perundingan</w:t>
      </w:r>
      <w:r w:rsidRPr="000E6564">
        <w:rPr>
          <w:rFonts w:ascii="Times New Roman" w:hAnsi="Times New Roman" w:cs="Times New Roman"/>
          <w:sz w:val="23"/>
          <w:szCs w:val="23"/>
          <w:lang w:val="sv-SE"/>
        </w:rPr>
        <w:t xml:space="preserve"> </w:t>
      </w:r>
      <w:r w:rsidRPr="000E6564">
        <w:rPr>
          <w:rFonts w:ascii="Times New Roman" w:hAnsi="Times New Roman" w:cs="Times New Roman"/>
          <w:sz w:val="23"/>
          <w:szCs w:val="23"/>
        </w:rPr>
        <w:t>di</w:t>
      </w:r>
      <w:r w:rsidRPr="000E6564">
        <w:rPr>
          <w:rFonts w:ascii="Times New Roman" w:hAnsi="Times New Roman" w:cs="Times New Roman"/>
          <w:sz w:val="23"/>
          <w:szCs w:val="23"/>
          <w:lang w:val="sv-SE"/>
        </w:rPr>
        <w:t xml:space="preserve">mulai sejak tahun 1999 dan selesai pada Februari 2003 setelah melalui proses negosiasi dalam sidang-sidang </w:t>
      </w:r>
      <w:r w:rsidRPr="000E6564">
        <w:rPr>
          <w:rFonts w:ascii="Times New Roman" w:hAnsi="Times New Roman" w:cs="Times New Roman"/>
          <w:sz w:val="23"/>
          <w:szCs w:val="23"/>
        </w:rPr>
        <w:t>INB (</w:t>
      </w:r>
      <w:r w:rsidRPr="000E6564">
        <w:rPr>
          <w:rFonts w:ascii="Times New Roman" w:hAnsi="Times New Roman" w:cs="Times New Roman"/>
          <w:i/>
          <w:sz w:val="23"/>
          <w:szCs w:val="23"/>
        </w:rPr>
        <w:t>International Negotiating Body</w:t>
      </w:r>
      <w:r w:rsidRPr="000E6564">
        <w:rPr>
          <w:rFonts w:ascii="Times New Roman" w:hAnsi="Times New Roman" w:cs="Times New Roman"/>
          <w:sz w:val="23"/>
          <w:szCs w:val="23"/>
        </w:rPr>
        <w:t xml:space="preserve">) yang diadakan sebanyak 6 kali oleh wakil-wakil negara anggota WHO. </w:t>
      </w:r>
      <w:r w:rsidRPr="000E6564">
        <w:rPr>
          <w:rFonts w:ascii="Times New Roman" w:hAnsi="Times New Roman" w:cs="Times New Roman"/>
          <w:sz w:val="23"/>
          <w:szCs w:val="23"/>
          <w:lang w:val="sv-SE"/>
        </w:rPr>
        <w:t>Selanjutnya dalam sidang pengambilan keputusan tertinggi (</w:t>
      </w:r>
      <w:r w:rsidRPr="000E6564">
        <w:rPr>
          <w:rFonts w:ascii="Times New Roman" w:hAnsi="Times New Roman" w:cs="Times New Roman"/>
          <w:i/>
          <w:sz w:val="23"/>
          <w:szCs w:val="23"/>
          <w:lang w:val="sv-SE"/>
        </w:rPr>
        <w:t>World Health Assembly</w:t>
      </w:r>
      <w:r w:rsidRPr="000E6564">
        <w:rPr>
          <w:rFonts w:ascii="Times New Roman" w:hAnsi="Times New Roman" w:cs="Times New Roman"/>
          <w:sz w:val="23"/>
          <w:szCs w:val="23"/>
          <w:lang w:val="sv-SE"/>
        </w:rPr>
        <w:t>) WHO yang ke-56 pada Mei 2003,</w:t>
      </w:r>
      <w:r w:rsidRPr="000E6564">
        <w:rPr>
          <w:rFonts w:ascii="Times New Roman" w:hAnsi="Times New Roman" w:cs="Times New Roman"/>
          <w:sz w:val="23"/>
          <w:szCs w:val="23"/>
        </w:rPr>
        <w:t xml:space="preserve"> </w:t>
      </w:r>
      <w:r w:rsidRPr="000E6564">
        <w:rPr>
          <w:rFonts w:ascii="Times New Roman" w:hAnsi="Times New Roman" w:cs="Times New Roman"/>
          <w:sz w:val="23"/>
          <w:szCs w:val="23"/>
          <w:lang w:val="sv-SE"/>
        </w:rPr>
        <w:t xml:space="preserve">FCTC disepakati secara </w:t>
      </w:r>
      <w:r w:rsidRPr="000E6564">
        <w:rPr>
          <w:rFonts w:ascii="Times New Roman" w:hAnsi="Times New Roman" w:cs="Times New Roman"/>
          <w:sz w:val="23"/>
          <w:szCs w:val="23"/>
          <w:lang w:val="sv-SE"/>
        </w:rPr>
        <w:lastRenderedPageBreak/>
        <w:t xml:space="preserve">aklamasi oleh seluruh </w:t>
      </w:r>
      <w:r w:rsidRPr="000E6564">
        <w:rPr>
          <w:rFonts w:ascii="Times New Roman" w:eastAsia="TimesNewRoman" w:hAnsi="Times New Roman" w:cs="Times New Roman"/>
          <w:sz w:val="23"/>
          <w:szCs w:val="23"/>
        </w:rPr>
        <w:t>negara anggota WHO</w:t>
      </w:r>
      <w:r w:rsidRPr="000E6564">
        <w:rPr>
          <w:rFonts w:ascii="Times New Roman" w:hAnsi="Times New Roman" w:cs="Times New Roman"/>
          <w:sz w:val="23"/>
          <w:szCs w:val="23"/>
        </w:rPr>
        <w:t>. Dalam kesepakatan di tahap perundingan disebutkan bahwa FCTC akan aktif sebagai instrument hukum internasional setelah diratifikasi 40 negara.</w:t>
      </w:r>
    </w:p>
    <w:p w14:paraId="593FB332" w14:textId="77777777" w:rsidR="00150A7C" w:rsidRPr="000E6564" w:rsidRDefault="00150A7C" w:rsidP="000E6564">
      <w:pPr>
        <w:spacing w:after="0" w:line="240" w:lineRule="auto"/>
        <w:jc w:val="both"/>
        <w:rPr>
          <w:rFonts w:ascii="Times New Roman" w:hAnsi="Times New Roman" w:cs="Times New Roman"/>
          <w:sz w:val="23"/>
          <w:szCs w:val="23"/>
        </w:rPr>
      </w:pPr>
    </w:p>
    <w:p w14:paraId="7BCA7687" w14:textId="77777777" w:rsidR="00150A7C" w:rsidRPr="000E6564" w:rsidRDefault="00150A7C" w:rsidP="000E6564">
      <w:pPr>
        <w:spacing w:after="0" w:line="240" w:lineRule="auto"/>
        <w:jc w:val="both"/>
        <w:rPr>
          <w:rFonts w:ascii="Times New Roman" w:hAnsi="Times New Roman" w:cs="Times New Roman"/>
          <w:sz w:val="23"/>
          <w:szCs w:val="23"/>
        </w:rPr>
      </w:pPr>
      <w:r w:rsidRPr="000E6564">
        <w:rPr>
          <w:rFonts w:ascii="Times New Roman" w:hAnsi="Times New Roman" w:cs="Times New Roman"/>
          <w:sz w:val="23"/>
          <w:szCs w:val="23"/>
        </w:rPr>
        <w:t>Pada tanggal 16 Juni 2003, FCTC mulai memasuki tahap penandatanganan. Tahap penandatanganan sendiri bukanlah merupakan langkah yang mengikat secara hukum, namun memberikan indikasi keseriusan suatu negara untuk menentukan posisinya dengan memperhatikan isi FCTC. Penandatanganan FCTC juga tidak mengikat negara tersebut untuk meratifikasi. Akan tetapi penandatanganan tersebut berarti berkewajiban untuk menghindari kegiatan yang tidak sesuai dengan tujuan FCTC atau tindakan yang bertujuan untuk melemahkannya. Proses penandatanganan dilakukan di markas besar PBB di New York hingga 29 Juni 2004.</w:t>
      </w:r>
    </w:p>
    <w:p w14:paraId="7617608D" w14:textId="77777777" w:rsidR="000E6564" w:rsidRPr="000E6564" w:rsidRDefault="000E6564" w:rsidP="000E6564">
      <w:pPr>
        <w:spacing w:after="0" w:line="240" w:lineRule="auto"/>
        <w:jc w:val="both"/>
        <w:rPr>
          <w:rFonts w:ascii="Times New Roman" w:hAnsi="Times New Roman" w:cs="Times New Roman"/>
          <w:sz w:val="23"/>
          <w:szCs w:val="23"/>
        </w:rPr>
      </w:pPr>
    </w:p>
    <w:p w14:paraId="18F9C354" w14:textId="77777777" w:rsidR="00150A7C" w:rsidRPr="000E6564" w:rsidRDefault="00150A7C" w:rsidP="000E6564">
      <w:pPr>
        <w:autoSpaceDE w:val="0"/>
        <w:autoSpaceDN w:val="0"/>
        <w:adjustRightInd w:val="0"/>
        <w:spacing w:after="0" w:line="240" w:lineRule="auto"/>
        <w:jc w:val="both"/>
        <w:rPr>
          <w:rFonts w:ascii="Times New Roman" w:hAnsi="Times New Roman" w:cs="Times New Roman"/>
          <w:sz w:val="23"/>
          <w:szCs w:val="23"/>
        </w:rPr>
      </w:pPr>
      <w:r w:rsidRPr="000E6564">
        <w:rPr>
          <w:rFonts w:ascii="Times New Roman" w:hAnsi="Times New Roman" w:cs="Times New Roman"/>
          <w:sz w:val="23"/>
          <w:szCs w:val="23"/>
        </w:rPr>
        <w:t>Sesuai dengan kesepakatan dalam tahap perundingan, FCTC memerlukan tahap ratifikasi sebagai langkah akhir dalam menjadi anggota FCTC. Ratifikasi FCTC terdiri dalam dua langkah, yang pertama diperlukan persetujuan dari lembaga negara yang berwenang untuk menindak lanjuti naskah FCTC, sesuai dengan prosedur konstitusi yang berlaku. Kedua, pemerintah menyerahkan instrumen ratifikasi kepada Sekretaris Jendral PBB. Setelah melalui tahap ratifikasi, suatu resmi menjadi negara anggota FCTC. Periode dalam proses ratifikasi FCTC tidak dibatasi, negara yang belum menandatangani hingga batas akhir tahap penandatanganan masih tetap dapat menjadi anggota FCTC melalui prosedur aksesi.</w:t>
      </w:r>
    </w:p>
    <w:p w14:paraId="40C73E4A" w14:textId="77777777" w:rsidR="00150A7C" w:rsidRPr="000E6564" w:rsidRDefault="00150A7C" w:rsidP="000E6564">
      <w:pPr>
        <w:spacing w:after="0" w:line="240" w:lineRule="auto"/>
        <w:jc w:val="both"/>
        <w:rPr>
          <w:rFonts w:ascii="Times New Roman" w:hAnsi="Times New Roman" w:cs="Times New Roman"/>
          <w:sz w:val="23"/>
          <w:szCs w:val="23"/>
        </w:rPr>
      </w:pPr>
    </w:p>
    <w:p w14:paraId="36AD6F61" w14:textId="77777777" w:rsidR="00150A7C" w:rsidRPr="000E6564" w:rsidRDefault="00150A7C" w:rsidP="000E6564">
      <w:pPr>
        <w:pStyle w:val="ListParagraph"/>
        <w:spacing w:after="0" w:line="240" w:lineRule="auto"/>
        <w:ind w:left="0"/>
        <w:jc w:val="both"/>
        <w:rPr>
          <w:rFonts w:ascii="Times New Roman" w:hAnsi="Times New Roman" w:cs="Times New Roman"/>
          <w:sz w:val="23"/>
          <w:szCs w:val="23"/>
        </w:rPr>
      </w:pPr>
      <w:r w:rsidRPr="000E6564">
        <w:rPr>
          <w:rFonts w:ascii="Times New Roman" w:hAnsi="Times New Roman" w:cs="Times New Roman"/>
          <w:sz w:val="23"/>
          <w:szCs w:val="23"/>
        </w:rPr>
        <w:t>Isi pokok dari FCTC sendiri yakni memuat upaya untuk menurunkan penggunaan produk tembakau melalui pengendalian permintaan tembakau (</w:t>
      </w:r>
      <w:r w:rsidRPr="000E6564">
        <w:rPr>
          <w:rFonts w:ascii="Times New Roman" w:hAnsi="Times New Roman" w:cs="Times New Roman"/>
          <w:i/>
          <w:sz w:val="23"/>
          <w:szCs w:val="23"/>
        </w:rPr>
        <w:t>demand reduction</w:t>
      </w:r>
      <w:r w:rsidRPr="000E6564">
        <w:rPr>
          <w:rFonts w:ascii="Times New Roman" w:hAnsi="Times New Roman" w:cs="Times New Roman"/>
          <w:sz w:val="23"/>
          <w:szCs w:val="23"/>
        </w:rPr>
        <w:t>) yang dilakukan melalui beberapa upaya, seperti penggunaan mekanisme pengendalian harga dan pajak, penghentian iklan, sponsorship, dan promosi, pemberian label dalam kemasan rokok yang mencantumkan peringatan kesehatan dan tidak menggunakan istilah yang menyesatkan, pengaturan udara bersih  dan proteksi terhadap paparan asap rokok, pengungkapan dan pengaturan isi produk tembakau, edukasi, komunikasi, pelatihan dan penyadaran publik, serta upaya mengurangi ketergantungan dan menghentikan kebiasaan merokok. Selain itu, FCTC juga mengatur upaya-upaya yang bersifat menurunkan penerimaan/pasokan (</w:t>
      </w:r>
      <w:r w:rsidRPr="000E6564">
        <w:rPr>
          <w:rFonts w:ascii="Times New Roman" w:hAnsi="Times New Roman" w:cs="Times New Roman"/>
          <w:i/>
          <w:sz w:val="23"/>
          <w:szCs w:val="23"/>
        </w:rPr>
        <w:t>supply reduction</w:t>
      </w:r>
      <w:r w:rsidRPr="000E6564">
        <w:rPr>
          <w:rFonts w:ascii="Times New Roman" w:hAnsi="Times New Roman" w:cs="Times New Roman"/>
          <w:sz w:val="23"/>
          <w:szCs w:val="23"/>
        </w:rPr>
        <w:t>) melalui pencegahan perdagangan gelap/penyelundupan produk tembakau, penjualan kepada dan oleh anak dibawah umur, dan upaya mengembangkan kegiatan ekonomis alternatif (</w:t>
      </w:r>
      <w:r w:rsidRPr="000E6564">
        <w:rPr>
          <w:rFonts w:ascii="Times New Roman" w:hAnsi="Times New Roman" w:cs="Times New Roman"/>
          <w:i/>
          <w:sz w:val="23"/>
          <w:szCs w:val="23"/>
        </w:rPr>
        <w:t>economically viable alternative solutions</w:t>
      </w:r>
      <w:r w:rsidRPr="000E6564">
        <w:rPr>
          <w:rFonts w:ascii="Times New Roman" w:hAnsi="Times New Roman" w:cs="Times New Roman"/>
          <w:sz w:val="23"/>
          <w:szCs w:val="23"/>
        </w:rPr>
        <w:t>) sebagai pengganti tanaman tembakau.</w:t>
      </w:r>
    </w:p>
    <w:p w14:paraId="3696B58E" w14:textId="77777777" w:rsidR="00150A7C" w:rsidRPr="000E6564" w:rsidRDefault="00150A7C" w:rsidP="000E6564">
      <w:pPr>
        <w:shd w:val="clear" w:color="auto" w:fill="FFFFFF"/>
        <w:autoSpaceDE w:val="0"/>
        <w:autoSpaceDN w:val="0"/>
        <w:adjustRightInd w:val="0"/>
        <w:spacing w:after="0" w:line="240" w:lineRule="auto"/>
        <w:jc w:val="both"/>
        <w:rPr>
          <w:rFonts w:ascii="Times New Roman" w:hAnsi="Times New Roman" w:cs="Times New Roman"/>
          <w:bCs/>
          <w:iCs/>
          <w:sz w:val="23"/>
          <w:szCs w:val="23"/>
        </w:rPr>
      </w:pPr>
    </w:p>
    <w:p w14:paraId="4EBFCFD8" w14:textId="77777777" w:rsidR="00150A7C" w:rsidRPr="000E6564" w:rsidRDefault="00150A7C" w:rsidP="000E6564">
      <w:pPr>
        <w:spacing w:after="0" w:line="240" w:lineRule="auto"/>
        <w:jc w:val="both"/>
        <w:rPr>
          <w:rFonts w:ascii="Times New Roman" w:hAnsi="Times New Roman" w:cs="Times New Roman"/>
          <w:sz w:val="23"/>
          <w:szCs w:val="23"/>
        </w:rPr>
      </w:pPr>
      <w:r w:rsidRPr="000E6564">
        <w:rPr>
          <w:rFonts w:ascii="Times New Roman" w:hAnsi="Times New Roman" w:cs="Times New Roman"/>
          <w:sz w:val="23"/>
          <w:szCs w:val="23"/>
        </w:rPr>
        <w:t xml:space="preserve">Sejak FCTC mulai dirancang oleh WHO, AS sendiri ikut terlibat dan berperan dalam penyusunan kerangka FCTC. AS juga ikut serta aktif dalam setiap pertemuan INB.(www.ncbi.nlm.nih.gov) Namun setelah FCTC resmi menjadi perangkat hukum internasional, AS sampai sekarang belum juga menjadi anggota FCTC. AS baru sekedar menandatangani perjanjian tersebut dan belum meratifikasinya, padahal fenomena perokok di AS justru terbilang memprihatinkan karena masih banyaknya jumlah perokok aktif disana. </w:t>
      </w:r>
    </w:p>
    <w:p w14:paraId="32CCF041" w14:textId="77777777" w:rsidR="00150A7C" w:rsidRPr="000E6564" w:rsidRDefault="00150A7C" w:rsidP="000E6564">
      <w:pPr>
        <w:spacing w:after="0" w:line="240" w:lineRule="auto"/>
        <w:jc w:val="both"/>
        <w:rPr>
          <w:rFonts w:ascii="Times New Roman" w:hAnsi="Times New Roman" w:cs="Times New Roman"/>
          <w:i/>
          <w:sz w:val="23"/>
          <w:szCs w:val="23"/>
        </w:rPr>
      </w:pPr>
    </w:p>
    <w:p w14:paraId="7D4C7484" w14:textId="77777777" w:rsidR="000E6564" w:rsidRPr="000E6564" w:rsidRDefault="000E6564" w:rsidP="000E6564">
      <w:pPr>
        <w:spacing w:after="0" w:line="240" w:lineRule="auto"/>
        <w:jc w:val="both"/>
        <w:rPr>
          <w:rFonts w:ascii="Times New Roman" w:hAnsi="Times New Roman" w:cs="Times New Roman"/>
          <w:sz w:val="23"/>
          <w:szCs w:val="23"/>
        </w:rPr>
      </w:pPr>
      <w:r w:rsidRPr="000E6564">
        <w:rPr>
          <w:rFonts w:ascii="Times New Roman" w:hAnsi="Times New Roman" w:cs="Times New Roman"/>
          <w:sz w:val="23"/>
          <w:szCs w:val="23"/>
        </w:rPr>
        <w:t xml:space="preserve">Di AS, sistem ratifikasi yang digunakan adalah sistem ratifikasi campuran. Ratifikasi dianggap sebagai sebuah kebijakan dalam negeri, sehingga peran badan legislatif lebih mendominasi didalamnya daripada badan eksekutif. Ketika sebuah perjanjian </w:t>
      </w:r>
      <w:r w:rsidRPr="000E6564">
        <w:rPr>
          <w:rFonts w:ascii="Times New Roman" w:hAnsi="Times New Roman" w:cs="Times New Roman"/>
          <w:sz w:val="23"/>
          <w:szCs w:val="23"/>
        </w:rPr>
        <w:lastRenderedPageBreak/>
        <w:t>internasional dibuka untuk diratifikasi, Presiden memiliki tanggung jawab untuk mengirimkannya ke Senat. Apabila Presiden menyetujui naskah perjanjian, maka selanjutnya Presiden akan membuat rekomendasi keinginan untuk mem</w:t>
      </w:r>
      <w:r w:rsidRPr="000E6564">
        <w:rPr>
          <w:rFonts w:ascii="Times New Roman" w:hAnsi="Times New Roman" w:cs="Times New Roman"/>
          <w:i/>
          <w:sz w:val="23"/>
          <w:szCs w:val="23"/>
        </w:rPr>
        <w:t>voting</w:t>
      </w:r>
      <w:r w:rsidRPr="000E6564">
        <w:rPr>
          <w:rFonts w:ascii="Times New Roman" w:hAnsi="Times New Roman" w:cs="Times New Roman"/>
          <w:sz w:val="23"/>
          <w:szCs w:val="23"/>
        </w:rPr>
        <w:t xml:space="preserve"> naskah perjanjian tersebut di Senat. Diperlukan 2/3 suara atau sebanyak 67 suara persetujuan dari 100 anggota Senat agar perjanjian dapat diloloskan. Apabila naskah perjanjian disetujui oleh Senat, naskah akan dikirimkan kembali ke Presiden untuk diratifikasi.(www.journals.plos.org) Dalam masalah FCTC, setelah Presiden Bush menandatangani naskah FCTC pada tahun 2003, maka selanjutnya adalah wewenang Presiden untuk kemudian mengirim atau tidaknya naskah FCTC ke Senat sebagai langkah akhir dalam proses ratifikasi FCTC oleh AS. Namun nyatanya, naskah FCTC tidak pernah dikirim ke Senat untuk di</w:t>
      </w:r>
      <w:r w:rsidRPr="000E6564">
        <w:rPr>
          <w:rFonts w:ascii="Times New Roman" w:hAnsi="Times New Roman" w:cs="Times New Roman"/>
          <w:i/>
          <w:iCs/>
          <w:sz w:val="23"/>
          <w:szCs w:val="23"/>
        </w:rPr>
        <w:t>voting</w:t>
      </w:r>
      <w:r w:rsidRPr="000E6564">
        <w:rPr>
          <w:rFonts w:ascii="Times New Roman" w:hAnsi="Times New Roman" w:cs="Times New Roman"/>
          <w:sz w:val="23"/>
          <w:szCs w:val="23"/>
        </w:rPr>
        <w:t>.</w:t>
      </w:r>
    </w:p>
    <w:p w14:paraId="1FAC761F" w14:textId="77777777" w:rsidR="000E6564" w:rsidRPr="000E6564" w:rsidRDefault="000E6564" w:rsidP="000E6564">
      <w:pPr>
        <w:spacing w:after="0" w:line="240" w:lineRule="auto"/>
        <w:jc w:val="both"/>
        <w:rPr>
          <w:rFonts w:ascii="Times New Roman" w:hAnsi="Times New Roman" w:cs="Times New Roman"/>
          <w:sz w:val="23"/>
          <w:szCs w:val="23"/>
        </w:rPr>
      </w:pPr>
    </w:p>
    <w:p w14:paraId="3167F6F0" w14:textId="77777777" w:rsidR="000E6564" w:rsidRPr="000E6564" w:rsidRDefault="000E6564" w:rsidP="000E6564">
      <w:pPr>
        <w:shd w:val="clear" w:color="auto" w:fill="FFFFFF"/>
        <w:autoSpaceDE w:val="0"/>
        <w:autoSpaceDN w:val="0"/>
        <w:adjustRightInd w:val="0"/>
        <w:spacing w:after="0" w:line="240" w:lineRule="auto"/>
        <w:jc w:val="both"/>
        <w:rPr>
          <w:rFonts w:ascii="Times New Roman" w:hAnsi="Times New Roman" w:cs="Times New Roman"/>
          <w:sz w:val="23"/>
          <w:szCs w:val="23"/>
        </w:rPr>
      </w:pPr>
      <w:r w:rsidRPr="000E6564">
        <w:rPr>
          <w:rFonts w:ascii="Times New Roman" w:hAnsi="Times New Roman" w:cs="Times New Roman"/>
          <w:sz w:val="23"/>
          <w:szCs w:val="23"/>
        </w:rPr>
        <w:t xml:space="preserve">Sejak era Presiden Bush hingga Trump sekarang pun naskah FCTC masih tersimpan dalam brankas Departemen negara AS dengan status </w:t>
      </w:r>
      <w:r w:rsidRPr="000E6564">
        <w:rPr>
          <w:rFonts w:ascii="Times New Roman" w:hAnsi="Times New Roman" w:cs="Times New Roman"/>
          <w:i/>
          <w:sz w:val="23"/>
          <w:szCs w:val="23"/>
        </w:rPr>
        <w:t xml:space="preserve">still under review </w:t>
      </w:r>
      <w:r w:rsidRPr="000E6564">
        <w:rPr>
          <w:rFonts w:ascii="Times New Roman" w:hAnsi="Times New Roman" w:cs="Times New Roman"/>
          <w:sz w:val="23"/>
          <w:szCs w:val="23"/>
        </w:rPr>
        <w:t>dan belum ada tanda akan dikirim ke senat untuk diratifikasi</w:t>
      </w:r>
      <w:r w:rsidRPr="000E6564">
        <w:rPr>
          <w:rFonts w:ascii="Times New Roman" w:hAnsi="Times New Roman" w:cs="Times New Roman"/>
          <w:i/>
          <w:sz w:val="23"/>
          <w:szCs w:val="23"/>
        </w:rPr>
        <w:t>.</w:t>
      </w:r>
      <w:r w:rsidRPr="000E6564">
        <w:rPr>
          <w:rFonts w:ascii="Times New Roman" w:hAnsi="Times New Roman" w:cs="Times New Roman"/>
          <w:sz w:val="23"/>
          <w:szCs w:val="23"/>
        </w:rPr>
        <w:t xml:space="preserve"> Pada masa pemerintahan Bush, ratifikasi FCTC sangat mustahil tercapai karena beberapa staf Bush memiliki latar belakang dari bisnis tembakau, termasuk penasihat Bush saat itu Karl Rove, yang pernah bekerja dengan </w:t>
      </w:r>
      <w:r w:rsidRPr="000E6564">
        <w:rPr>
          <w:rFonts w:ascii="Times New Roman" w:hAnsi="Times New Roman" w:cs="Times New Roman"/>
          <w:i/>
          <w:sz w:val="23"/>
          <w:szCs w:val="23"/>
        </w:rPr>
        <w:t>Philip Morris USA.</w:t>
      </w:r>
      <w:r w:rsidRPr="000E6564">
        <w:rPr>
          <w:rFonts w:ascii="Times New Roman" w:hAnsi="Times New Roman" w:cs="Times New Roman"/>
          <w:iCs/>
          <w:sz w:val="23"/>
          <w:szCs w:val="23"/>
        </w:rPr>
        <w:t>(www.edition.cnn.com)</w:t>
      </w:r>
      <w:r w:rsidRPr="000E6564">
        <w:rPr>
          <w:rFonts w:ascii="Times New Roman" w:hAnsi="Times New Roman" w:cs="Times New Roman"/>
          <w:i/>
          <w:sz w:val="23"/>
          <w:szCs w:val="23"/>
        </w:rPr>
        <w:t xml:space="preserve"> </w:t>
      </w:r>
      <w:r w:rsidRPr="000E6564">
        <w:rPr>
          <w:rFonts w:ascii="Times New Roman" w:hAnsi="Times New Roman" w:cs="Times New Roman"/>
          <w:sz w:val="23"/>
          <w:szCs w:val="23"/>
        </w:rPr>
        <w:t xml:space="preserve">Berbeda dengan pemerintahan Bush, Obama yang sangat mendukung pengendalian tembakau sempat memiliki niat untuk mengirim naskah FCTC ke senat, namun hal tersebut diurungkan karena akan sulit untuk mendapatkan dukungan mayoritas dalam </w:t>
      </w:r>
      <w:r w:rsidRPr="000E6564">
        <w:rPr>
          <w:rFonts w:ascii="Times New Roman" w:hAnsi="Times New Roman" w:cs="Times New Roman"/>
          <w:i/>
          <w:iCs/>
          <w:sz w:val="23"/>
          <w:szCs w:val="23"/>
        </w:rPr>
        <w:t>voting</w:t>
      </w:r>
      <w:r w:rsidRPr="000E6564">
        <w:rPr>
          <w:rFonts w:ascii="Times New Roman" w:hAnsi="Times New Roman" w:cs="Times New Roman"/>
          <w:sz w:val="23"/>
          <w:szCs w:val="23"/>
        </w:rPr>
        <w:t xml:space="preserve"> senat. Sedangkan di era pemerintahan Trump, Perusahaan rokok kembali menguatkan pengaruhnya karena beberapa staf Trump yang memiliki ikatan dengan tembakau.(www.theguardian.com)</w:t>
      </w:r>
    </w:p>
    <w:p w14:paraId="13F782CD" w14:textId="642CB1E2" w:rsidR="0078234E" w:rsidRPr="000E6564" w:rsidRDefault="0078234E" w:rsidP="000E6564">
      <w:pPr>
        <w:pStyle w:val="ListParagraph"/>
        <w:spacing w:after="0" w:line="240" w:lineRule="auto"/>
        <w:ind w:left="0"/>
        <w:jc w:val="both"/>
        <w:rPr>
          <w:rFonts w:ascii="Times New Roman" w:hAnsi="Times New Roman" w:cs="Times New Roman"/>
          <w:sz w:val="23"/>
          <w:szCs w:val="23"/>
        </w:rPr>
      </w:pPr>
    </w:p>
    <w:p w14:paraId="20E06EA9" w14:textId="16FECCE6" w:rsidR="000E6564" w:rsidRPr="004B6898" w:rsidRDefault="000E6564" w:rsidP="000E6564">
      <w:pPr>
        <w:shd w:val="clear" w:color="auto" w:fill="FFFFFF"/>
        <w:autoSpaceDE w:val="0"/>
        <w:autoSpaceDN w:val="0"/>
        <w:adjustRightInd w:val="0"/>
        <w:spacing w:after="0" w:line="240" w:lineRule="auto"/>
        <w:jc w:val="both"/>
        <w:rPr>
          <w:rFonts w:ascii="Times New Roman" w:hAnsi="Times New Roman" w:cs="Times New Roman"/>
          <w:b/>
          <w:i/>
          <w:sz w:val="23"/>
          <w:szCs w:val="23"/>
        </w:rPr>
      </w:pPr>
      <w:r w:rsidRPr="004B6898">
        <w:rPr>
          <w:rFonts w:ascii="Times New Roman" w:hAnsi="Times New Roman" w:cs="Times New Roman"/>
          <w:b/>
          <w:i/>
          <w:sz w:val="23"/>
          <w:szCs w:val="23"/>
        </w:rPr>
        <w:t>Alasan Penolakan Ratifikasi FCTC Oleh AS</w:t>
      </w:r>
    </w:p>
    <w:p w14:paraId="5D021FB6" w14:textId="6FDE33A3" w:rsidR="000E6564" w:rsidRPr="00FA1F04" w:rsidRDefault="000E6564" w:rsidP="00FA1F04">
      <w:pPr>
        <w:spacing w:after="0" w:line="240" w:lineRule="auto"/>
        <w:ind w:firstLine="284"/>
        <w:jc w:val="both"/>
        <w:rPr>
          <w:rFonts w:ascii="Times New Roman" w:hAnsi="Times New Roman" w:cs="Times New Roman"/>
          <w:b/>
          <w:i/>
          <w:iCs/>
          <w:color w:val="000000"/>
          <w:sz w:val="23"/>
          <w:szCs w:val="23"/>
        </w:rPr>
      </w:pPr>
      <w:r w:rsidRPr="00FA1F04">
        <w:rPr>
          <w:rFonts w:ascii="Times New Roman" w:hAnsi="Times New Roman" w:cs="Times New Roman"/>
          <w:b/>
          <w:i/>
          <w:iCs/>
          <w:color w:val="000000"/>
          <w:sz w:val="23"/>
          <w:szCs w:val="23"/>
        </w:rPr>
        <w:t xml:space="preserve">1.    Alasan Ekonomi </w:t>
      </w:r>
    </w:p>
    <w:p w14:paraId="35876C8C" w14:textId="77777777" w:rsidR="000E6564" w:rsidRPr="004B6898" w:rsidRDefault="000E6564" w:rsidP="00FA1F04">
      <w:pPr>
        <w:pStyle w:val="ListParagraph"/>
        <w:spacing w:after="0" w:line="240" w:lineRule="auto"/>
        <w:ind w:left="0" w:firstLine="709"/>
        <w:jc w:val="both"/>
        <w:rPr>
          <w:rFonts w:ascii="Times New Roman" w:hAnsi="Times New Roman" w:cs="Times New Roman"/>
          <w:b/>
          <w:i/>
          <w:iCs/>
          <w:color w:val="FF0000"/>
          <w:sz w:val="23"/>
          <w:szCs w:val="23"/>
        </w:rPr>
      </w:pPr>
      <w:r w:rsidRPr="004B6898">
        <w:rPr>
          <w:rFonts w:ascii="Times New Roman" w:hAnsi="Times New Roman" w:cs="Times New Roman"/>
          <w:b/>
          <w:i/>
          <w:iCs/>
          <w:sz w:val="23"/>
          <w:szCs w:val="23"/>
        </w:rPr>
        <w:t>a.    Konsekuensi Ratifikasi FCTC Terhadap Industri Tembakau AS</w:t>
      </w:r>
    </w:p>
    <w:p w14:paraId="275C1220" w14:textId="4A098503" w:rsidR="000E6564" w:rsidRDefault="000E6564" w:rsidP="005B42CA">
      <w:pPr>
        <w:pStyle w:val="ListParagraph"/>
        <w:spacing w:after="0" w:line="240" w:lineRule="auto"/>
        <w:ind w:left="1134"/>
        <w:jc w:val="both"/>
        <w:rPr>
          <w:rFonts w:ascii="Times New Roman" w:hAnsi="Times New Roman" w:cs="Times New Roman"/>
          <w:sz w:val="23"/>
          <w:szCs w:val="23"/>
        </w:rPr>
      </w:pPr>
      <w:r w:rsidRPr="000E6564">
        <w:rPr>
          <w:rFonts w:ascii="Times New Roman" w:hAnsi="Times New Roman" w:cs="Times New Roman"/>
          <w:sz w:val="23"/>
          <w:szCs w:val="23"/>
        </w:rPr>
        <w:t>Sebagai upaya pengendalian tembakau global, FCTC mengatur dampak kesehatan yang berhubungan dengan tembakau dan rokok, selain itu FCTC juga banyak mengatur tentang produksi dan perdagangan produk tembakau terhadap negara-negara yang telah meratifikasinya. FCTC memiliki langkah-langkah tegas yang tertuang dalam pasal-pasalnya sebagai upaya mengendalikan peredaran tembakau, oleh karena itu akan ada konsekuensi yang besar pula apabila FCTC diratifikasi.</w:t>
      </w:r>
    </w:p>
    <w:p w14:paraId="6A409F6D" w14:textId="67F0D361" w:rsidR="004B6898" w:rsidRPr="004B6898" w:rsidRDefault="004B6898" w:rsidP="004B6898">
      <w:pPr>
        <w:spacing w:after="0" w:line="240" w:lineRule="auto"/>
        <w:jc w:val="both"/>
        <w:rPr>
          <w:rFonts w:ascii="Times New Roman" w:hAnsi="Times New Roman" w:cs="Times New Roman"/>
          <w:b/>
          <w:color w:val="FF0000"/>
          <w:sz w:val="23"/>
          <w:szCs w:val="23"/>
          <w:lang w:val="en-US"/>
        </w:rPr>
      </w:pPr>
    </w:p>
    <w:p w14:paraId="1230123F" w14:textId="77777777" w:rsidR="000E6564" w:rsidRPr="000E6564" w:rsidRDefault="000E6564" w:rsidP="005B42CA">
      <w:pPr>
        <w:spacing w:after="0" w:line="240" w:lineRule="auto"/>
        <w:ind w:left="1134"/>
        <w:jc w:val="both"/>
        <w:rPr>
          <w:rFonts w:ascii="Times New Roman" w:hAnsi="Times New Roman" w:cs="Times New Roman"/>
          <w:sz w:val="23"/>
          <w:szCs w:val="23"/>
        </w:rPr>
      </w:pPr>
      <w:r w:rsidRPr="000E6564">
        <w:rPr>
          <w:rFonts w:ascii="Times New Roman" w:hAnsi="Times New Roman" w:cs="Times New Roman"/>
          <w:sz w:val="23"/>
          <w:szCs w:val="23"/>
        </w:rPr>
        <w:t>Seperti yang diketahui, tanaman tembakau beserta industrinya sudah sejak lama menjadi penyokong bagi perekonomian beberapa negara di dunia, begitu pula dengan AS. Tembakau memberikan kontribusi ekonomi bagi pemerintah federal dan pemerintah negara bagian AS melalui kegiatan ekspor hasil tanaman tembakau serta penarikan cukai dan pajak produk olahan tembakau dari perusahaan-perusahaan rokoknya. Faktor inilah yang menjadi salah satu alasan pemerintah AS tidak meratifikasi FCTC karena ada beberapa pasal dalam FCTC yang dianggap dapat mengganggu perekonomian negara dan memiliki resiko terhadap keberlangsungan bisnis tembakau dalam negerinya apabila diterapkan.</w:t>
      </w:r>
    </w:p>
    <w:p w14:paraId="5938AC57" w14:textId="77777777" w:rsidR="000E6564" w:rsidRDefault="000E6564" w:rsidP="000E6564">
      <w:pPr>
        <w:pStyle w:val="ListParagraph"/>
        <w:spacing w:after="0" w:line="240" w:lineRule="auto"/>
        <w:ind w:left="0"/>
        <w:jc w:val="both"/>
        <w:rPr>
          <w:rFonts w:ascii="Times New Roman" w:hAnsi="Times New Roman" w:cs="Times New Roman"/>
          <w:color w:val="000000"/>
          <w:sz w:val="23"/>
          <w:szCs w:val="23"/>
        </w:rPr>
      </w:pPr>
    </w:p>
    <w:p w14:paraId="0A23D41A" w14:textId="77777777" w:rsidR="005B42CA" w:rsidRPr="000E6564" w:rsidRDefault="005B42CA" w:rsidP="000E6564">
      <w:pPr>
        <w:pStyle w:val="ListParagraph"/>
        <w:spacing w:after="0" w:line="240" w:lineRule="auto"/>
        <w:ind w:left="0"/>
        <w:jc w:val="both"/>
        <w:rPr>
          <w:rFonts w:ascii="Times New Roman" w:hAnsi="Times New Roman" w:cs="Times New Roman"/>
          <w:color w:val="000000"/>
          <w:sz w:val="23"/>
          <w:szCs w:val="23"/>
        </w:rPr>
      </w:pPr>
    </w:p>
    <w:p w14:paraId="6E385AF2" w14:textId="77777777" w:rsidR="000E6564" w:rsidRPr="000E6564" w:rsidRDefault="000E6564" w:rsidP="005B42CA">
      <w:pPr>
        <w:pStyle w:val="ListParagraph"/>
        <w:spacing w:after="0" w:line="240" w:lineRule="auto"/>
        <w:ind w:left="1134"/>
        <w:jc w:val="both"/>
        <w:rPr>
          <w:rFonts w:ascii="Times New Roman" w:hAnsi="Times New Roman" w:cs="Times New Roman"/>
          <w:sz w:val="23"/>
          <w:szCs w:val="23"/>
        </w:rPr>
      </w:pPr>
      <w:r w:rsidRPr="000E6564">
        <w:rPr>
          <w:rFonts w:ascii="Times New Roman" w:hAnsi="Times New Roman" w:cs="Times New Roman"/>
          <w:sz w:val="23"/>
          <w:szCs w:val="23"/>
        </w:rPr>
        <w:lastRenderedPageBreak/>
        <w:t>Dalam pasalnya yang ke-6 dan 7 FCTC mengatur tentang langkah-langkah dalam mengurangi permintaan tembakau dan rokok melalui kebijakan cukai dan harga yang dijalankan dengan kebijakan menaikkan cukai produk tembakau. Berdasarkan pasal 1.1 FCTC yang mengutamakan kedaulatan negara anggotanya, FCTC tidak menetapkan tingkat cukai minimal, namun WHO merekomendasikan kenaikkan cukai produk tembakau hingga 70% dari harga ecerannya.(www.who.int)</w:t>
      </w:r>
    </w:p>
    <w:p w14:paraId="423B5505" w14:textId="77777777" w:rsidR="00A6387A" w:rsidRPr="000E6564" w:rsidRDefault="00A6387A" w:rsidP="000E6564">
      <w:pPr>
        <w:pStyle w:val="ListParagraph"/>
        <w:spacing w:after="0" w:line="240" w:lineRule="auto"/>
        <w:ind w:left="0"/>
        <w:jc w:val="both"/>
        <w:rPr>
          <w:rFonts w:ascii="Times New Roman" w:hAnsi="Times New Roman" w:cs="Times New Roman"/>
          <w:sz w:val="23"/>
          <w:szCs w:val="23"/>
        </w:rPr>
      </w:pPr>
    </w:p>
    <w:p w14:paraId="161BD618" w14:textId="77777777" w:rsidR="000E6564" w:rsidRPr="000E6564" w:rsidRDefault="000E6564" w:rsidP="005B42CA">
      <w:pPr>
        <w:pStyle w:val="ListParagraph"/>
        <w:spacing w:after="0" w:line="240" w:lineRule="auto"/>
        <w:ind w:left="1134"/>
        <w:jc w:val="both"/>
        <w:rPr>
          <w:rFonts w:ascii="Times New Roman" w:hAnsi="Times New Roman" w:cs="Times New Roman"/>
          <w:sz w:val="23"/>
          <w:szCs w:val="23"/>
        </w:rPr>
      </w:pPr>
      <w:r w:rsidRPr="000E6564">
        <w:rPr>
          <w:rFonts w:ascii="Times New Roman" w:hAnsi="Times New Roman" w:cs="Times New Roman"/>
          <w:sz w:val="23"/>
          <w:szCs w:val="23"/>
        </w:rPr>
        <w:t xml:space="preserve">Penerapan kebijakan kenaikan cukai dan pajak rokok memang merupakan salah satu langkah yang cukup tepat dalam menurunkan angka perokok dalam negeri. Saat ini produk </w:t>
      </w:r>
      <w:r w:rsidRPr="000E6564">
        <w:rPr>
          <w:rFonts w:ascii="Times New Roman" w:hAnsi="Times New Roman" w:cs="Times New Roman"/>
          <w:i/>
          <w:sz w:val="23"/>
          <w:szCs w:val="23"/>
        </w:rPr>
        <w:t>Marlboro</w:t>
      </w:r>
      <w:r w:rsidRPr="000E6564">
        <w:rPr>
          <w:rFonts w:ascii="Times New Roman" w:hAnsi="Times New Roman" w:cs="Times New Roman"/>
          <w:sz w:val="23"/>
          <w:szCs w:val="23"/>
        </w:rPr>
        <w:t xml:space="preserve"> merupakan produk rokok termahal di AS, dimana harga eceran per bungkusnya adalah $7.50 (sebelum dikenakan cukai dan pajak). Jika rekomendasi cukai WHO terhadap negara anggota FCTC diterapkan AS, maka harga cukai yang harus dibayarkan Altria adalah $5.25 per bungkusnya, yang tentunya akan berdampak kepada naiknya harga rokok. Kenaikan cukai tersebut jauh lebih mahal dari jumlah penarikan cukai dan pajak rokok AS saat ini. Ada beberapa negara anggota FCTC yang menerapkan rekomendasi cukai WHO, salah satu adalah Australia, dimana kisaran harga produk rokok disana sangatlah tinggi, yakni berkisar AU$28.25 - $33.90.(www.news.com.au)</w:t>
      </w:r>
    </w:p>
    <w:p w14:paraId="44F11C68" w14:textId="77777777" w:rsidR="000E6564" w:rsidRPr="000E6564" w:rsidRDefault="000E6564" w:rsidP="000E6564">
      <w:pPr>
        <w:pStyle w:val="ListParagraph"/>
        <w:spacing w:after="0" w:line="240" w:lineRule="auto"/>
        <w:ind w:left="0"/>
        <w:jc w:val="both"/>
        <w:rPr>
          <w:rFonts w:ascii="Times New Roman" w:hAnsi="Times New Roman" w:cs="Times New Roman"/>
          <w:sz w:val="23"/>
          <w:szCs w:val="23"/>
        </w:rPr>
      </w:pPr>
    </w:p>
    <w:p w14:paraId="70DB8969" w14:textId="77777777" w:rsidR="000E6564" w:rsidRPr="000E6564" w:rsidRDefault="000E6564" w:rsidP="005B42CA">
      <w:pPr>
        <w:pStyle w:val="ListParagraph"/>
        <w:spacing w:after="0" w:line="240" w:lineRule="auto"/>
        <w:ind w:left="1134"/>
        <w:jc w:val="both"/>
        <w:rPr>
          <w:rFonts w:ascii="Times New Roman" w:hAnsi="Times New Roman" w:cs="Times New Roman"/>
          <w:sz w:val="23"/>
          <w:szCs w:val="23"/>
        </w:rPr>
      </w:pPr>
      <w:r w:rsidRPr="000E6564">
        <w:rPr>
          <w:rFonts w:ascii="Times New Roman" w:hAnsi="Times New Roman" w:cs="Times New Roman"/>
          <w:sz w:val="23"/>
          <w:szCs w:val="23"/>
        </w:rPr>
        <w:t>Apabila AS meratifikasi FCTC dan menerapkan kenaikan cukai yang direkomendasikan ada kemungkinan pendapatan negara dari cukai rokok tiap tahunnya juga akan ikut bertambah, namun faktanya di beberapa negara anggota FCTC pendapatan negaranya dari cukai rokok selalu mengalami penurunan. Kenaikan cukai rokok tentu akan sangat berpotensi dalam mengurangi angka perokok dalam negeri AS karena harga rokok yang akan ikut naik, dan besar kemungkinan pendapatan AS dari penarikan cukai dan pajak rokok akan ikut menurun akibat berkurangnya kosumen, seperti yang terjadi di negara Australia dan Singapura yang juga merupakan negara anggota FCTC, dimana merokok merupakan hal yang jarang ditemui karena harga rokoknya yang sangat mahal dan peraturan merokoknya yang sangat ketat. Disisi lain, menaikkan cukai rokok juga berpotensi mengancam eksistensi kelompok-kelompok kepentingan di bidang tembakau (</w:t>
      </w:r>
      <w:r w:rsidRPr="000E6564">
        <w:rPr>
          <w:rFonts w:ascii="Times New Roman" w:hAnsi="Times New Roman" w:cs="Times New Roman"/>
          <w:i/>
          <w:sz w:val="23"/>
          <w:szCs w:val="23"/>
        </w:rPr>
        <w:t>interest influencer</w:t>
      </w:r>
      <w:r w:rsidRPr="000E6564">
        <w:rPr>
          <w:rFonts w:ascii="Times New Roman" w:hAnsi="Times New Roman" w:cs="Times New Roman"/>
          <w:sz w:val="23"/>
          <w:szCs w:val="23"/>
        </w:rPr>
        <w:t>), terutama perusahaan rokok kecil yang kemungkinan dapat mengalami kebangkrutan, mengingat cukai tembakau merupakan komponen biaya terbesar dalam industri tembakau yang harus dibayar sebelum dipasarkan.</w:t>
      </w:r>
    </w:p>
    <w:p w14:paraId="67BBEFBA" w14:textId="77777777" w:rsidR="000E6564" w:rsidRDefault="000E6564" w:rsidP="000E6564">
      <w:pPr>
        <w:pStyle w:val="ListParagraph"/>
        <w:spacing w:line="240" w:lineRule="auto"/>
        <w:ind w:left="426"/>
        <w:jc w:val="both"/>
        <w:rPr>
          <w:rFonts w:ascii="Times New Roman" w:hAnsi="Times New Roman"/>
          <w:sz w:val="23"/>
          <w:szCs w:val="23"/>
        </w:rPr>
      </w:pPr>
    </w:p>
    <w:p w14:paraId="3C9FF375" w14:textId="5F43848C" w:rsidR="000E6564" w:rsidRDefault="000E6564" w:rsidP="005B42CA">
      <w:pPr>
        <w:pStyle w:val="ListParagraph"/>
        <w:spacing w:line="240" w:lineRule="auto"/>
        <w:ind w:left="1134"/>
        <w:jc w:val="both"/>
        <w:rPr>
          <w:rFonts w:ascii="Times New Roman" w:hAnsi="Times New Roman"/>
          <w:color w:val="000000"/>
          <w:sz w:val="23"/>
          <w:szCs w:val="23"/>
        </w:rPr>
      </w:pPr>
      <w:r w:rsidRPr="005A1C81">
        <w:rPr>
          <w:rFonts w:ascii="Times New Roman" w:hAnsi="Times New Roman"/>
          <w:sz w:val="23"/>
          <w:szCs w:val="23"/>
        </w:rPr>
        <w:t xml:space="preserve">Walaupun saat ini jumlah perokok AS banyak mengalami penurunan, namun penerimaan yang diterima pemerintah federal dari produksi tembakau masih sangat tinggi tiap tahunnya. Seperti yang telah disebutkan sebelumnya, ekspor tembakau AS di tahun 2017 hanya menyumbang kurang dari 1% GDP AS, jumlah tersebut berbeda jauh dengan pendapatan yang diterima AS dari pemungutan cukai nasional yang menyumbang US$83,8 milyar (4,4% GDP AS) dimana penarikan cukai produk tembakau menduduki urutan ke-3 dibawah cukai minyak dan gas bumi serta cukai penerbangan dengan total cukai yang diterima sebesar US$13 </w:t>
      </w:r>
      <w:r w:rsidRPr="005A1C81">
        <w:rPr>
          <w:rFonts w:ascii="Times New Roman" w:hAnsi="Times New Roman"/>
          <w:sz w:val="23"/>
          <w:szCs w:val="23"/>
        </w:rPr>
        <w:lastRenderedPageBreak/>
        <w:t>milyar. Di tahun yang sama, penarikan pajak rokok yang diterima negara bagian dan lokal apabila dijumlahkan hasilnya sedikit lebih besar dari penerimaan cukai federal, yakni sebesar $17 milyar.</w:t>
      </w:r>
      <w:r w:rsidRPr="00A6387A">
        <w:rPr>
          <w:rFonts w:ascii="Times New Roman" w:hAnsi="Times New Roman"/>
          <w:sz w:val="23"/>
          <w:szCs w:val="23"/>
        </w:rPr>
        <w:t>(</w:t>
      </w:r>
      <w:hyperlink r:id="rId10" w:history="1">
        <w:r w:rsidRPr="00A6387A">
          <w:rPr>
            <w:rStyle w:val="Hyperlink"/>
            <w:rFonts w:ascii="Times New Roman" w:hAnsi="Times New Roman"/>
            <w:color w:val="000000"/>
            <w:sz w:val="23"/>
            <w:szCs w:val="23"/>
            <w:u w:val="none"/>
          </w:rPr>
          <w:t>www.altria.com</w:t>
        </w:r>
      </w:hyperlink>
      <w:r w:rsidRPr="00A6387A">
        <w:rPr>
          <w:rFonts w:ascii="Times New Roman" w:hAnsi="Times New Roman"/>
          <w:color w:val="000000"/>
          <w:sz w:val="23"/>
          <w:szCs w:val="23"/>
        </w:rPr>
        <w:t>)</w:t>
      </w:r>
    </w:p>
    <w:p w14:paraId="3C40D00B" w14:textId="1D7A0007" w:rsidR="002C379F" w:rsidRDefault="002C379F" w:rsidP="00FA1F04">
      <w:pPr>
        <w:pStyle w:val="ListParagraph"/>
        <w:spacing w:line="240" w:lineRule="auto"/>
        <w:ind w:left="709"/>
        <w:jc w:val="both"/>
        <w:rPr>
          <w:rFonts w:ascii="Times New Roman" w:hAnsi="Times New Roman"/>
          <w:color w:val="000000"/>
          <w:sz w:val="23"/>
          <w:szCs w:val="23"/>
        </w:rPr>
      </w:pPr>
    </w:p>
    <w:p w14:paraId="71B588C8" w14:textId="0F63AB6E" w:rsidR="000E6564" w:rsidRPr="00024F15" w:rsidRDefault="000E6564" w:rsidP="000E6564">
      <w:pPr>
        <w:pStyle w:val="ListParagraph"/>
        <w:spacing w:line="240" w:lineRule="auto"/>
        <w:ind w:left="0"/>
        <w:jc w:val="center"/>
        <w:rPr>
          <w:rFonts w:ascii="Times New Roman" w:hAnsi="Times New Roman"/>
          <w:sz w:val="23"/>
          <w:szCs w:val="23"/>
        </w:rPr>
      </w:pPr>
      <w:r>
        <w:rPr>
          <w:rFonts w:ascii="Times New Roman" w:hAnsi="Times New Roman"/>
          <w:b/>
          <w:sz w:val="23"/>
          <w:szCs w:val="23"/>
        </w:rPr>
        <w:t xml:space="preserve">Grafik </w:t>
      </w:r>
      <w:r w:rsidRPr="00024F15">
        <w:rPr>
          <w:rFonts w:ascii="Times New Roman" w:hAnsi="Times New Roman"/>
          <w:b/>
          <w:sz w:val="23"/>
          <w:szCs w:val="23"/>
        </w:rPr>
        <w:t>Distributor Cukai Federal Tahun 2017</w:t>
      </w:r>
    </w:p>
    <w:p w14:paraId="5C4D47D5" w14:textId="0D3D6D9D" w:rsidR="000E6564" w:rsidRPr="005A1C81" w:rsidRDefault="000E6564" w:rsidP="000E6564">
      <w:pPr>
        <w:pStyle w:val="ListParagraph"/>
        <w:spacing w:line="240" w:lineRule="auto"/>
        <w:ind w:left="426" w:hanging="426"/>
        <w:jc w:val="both"/>
        <w:rPr>
          <w:rFonts w:ascii="Times New Roman" w:hAnsi="Times New Roman"/>
          <w:sz w:val="23"/>
          <w:szCs w:val="23"/>
        </w:rPr>
      </w:pPr>
      <w:r w:rsidRPr="00592A3A">
        <w:rPr>
          <w:noProof/>
          <w:lang w:eastAsia="id-ID"/>
        </w:rPr>
        <w:drawing>
          <wp:inline distT="0" distB="0" distL="0" distR="0" wp14:anchorId="6F341895" wp14:editId="7BB9ADDA">
            <wp:extent cx="4933950" cy="226695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F60BE00" w14:textId="041EA9FC" w:rsidR="000E6564" w:rsidRPr="000E6564" w:rsidRDefault="000E6564" w:rsidP="000E6564">
      <w:pPr>
        <w:pStyle w:val="ListParagraph"/>
        <w:spacing w:line="240" w:lineRule="auto"/>
        <w:ind w:left="0"/>
        <w:jc w:val="center"/>
        <w:rPr>
          <w:rFonts w:ascii="Times New Roman" w:hAnsi="Times New Roman"/>
          <w:b/>
          <w:bCs/>
          <w:color w:val="000000"/>
          <w:sz w:val="23"/>
          <w:szCs w:val="23"/>
        </w:rPr>
      </w:pPr>
      <w:r w:rsidRPr="00A6387A">
        <w:rPr>
          <w:rFonts w:ascii="Times New Roman" w:hAnsi="Times New Roman"/>
          <w:b/>
          <w:bCs/>
          <w:color w:val="000000"/>
          <w:sz w:val="23"/>
          <w:szCs w:val="23"/>
        </w:rPr>
        <w:t>(</w:t>
      </w:r>
      <w:hyperlink r:id="rId12" w:history="1">
        <w:r w:rsidRPr="00A6387A">
          <w:rPr>
            <w:rStyle w:val="Hyperlink"/>
            <w:rFonts w:ascii="Times New Roman" w:hAnsi="Times New Roman"/>
            <w:b/>
            <w:bCs/>
            <w:color w:val="000000"/>
            <w:sz w:val="23"/>
            <w:szCs w:val="23"/>
            <w:u w:val="none"/>
          </w:rPr>
          <w:t>https://www.taxpolicycenter.org</w:t>
        </w:r>
      </w:hyperlink>
      <w:r w:rsidRPr="00D65800">
        <w:rPr>
          <w:rFonts w:ascii="Times New Roman" w:hAnsi="Times New Roman"/>
          <w:b/>
          <w:bCs/>
          <w:color w:val="000000"/>
          <w:sz w:val="23"/>
          <w:szCs w:val="23"/>
        </w:rPr>
        <w:t>)</w:t>
      </w:r>
    </w:p>
    <w:p w14:paraId="799AC87C" w14:textId="77777777" w:rsidR="004F22FB" w:rsidRDefault="004F22FB" w:rsidP="000E6564">
      <w:pPr>
        <w:pStyle w:val="ListParagraph"/>
        <w:spacing w:line="240" w:lineRule="auto"/>
        <w:ind w:left="426"/>
        <w:jc w:val="both"/>
        <w:rPr>
          <w:rFonts w:ascii="Times New Roman" w:hAnsi="Times New Roman"/>
          <w:sz w:val="23"/>
          <w:szCs w:val="23"/>
        </w:rPr>
      </w:pPr>
    </w:p>
    <w:p w14:paraId="5D65C610" w14:textId="3E12FDAE" w:rsidR="000E6564" w:rsidRPr="005A1C81" w:rsidRDefault="000E6564" w:rsidP="005B42CA">
      <w:pPr>
        <w:pStyle w:val="ListParagraph"/>
        <w:spacing w:line="240" w:lineRule="auto"/>
        <w:ind w:left="1134"/>
        <w:jc w:val="both"/>
        <w:rPr>
          <w:rFonts w:ascii="Times New Roman" w:hAnsi="Times New Roman"/>
          <w:sz w:val="23"/>
          <w:szCs w:val="23"/>
        </w:rPr>
      </w:pPr>
      <w:r w:rsidRPr="005A1C81">
        <w:rPr>
          <w:rFonts w:ascii="Times New Roman" w:hAnsi="Times New Roman"/>
          <w:sz w:val="23"/>
          <w:szCs w:val="23"/>
        </w:rPr>
        <w:t xml:space="preserve">Selain mengatur mengenai cukai dan pajak, FCTC dalam pasalnya yang ke-11 juga mengatur tentang pengemasan dan pelabelan bungkus rokok, hal tersebut dapat menjadi regulasi yang cukup sulit untuk diterapkan. Dalam </w:t>
      </w:r>
      <w:r w:rsidRPr="005A1C81">
        <w:rPr>
          <w:rFonts w:ascii="Times New Roman" w:hAnsi="Times New Roman"/>
          <w:i/>
          <w:sz w:val="23"/>
          <w:szCs w:val="23"/>
        </w:rPr>
        <w:t xml:space="preserve">guideline </w:t>
      </w:r>
      <w:r w:rsidRPr="005A1C81">
        <w:rPr>
          <w:rFonts w:ascii="Times New Roman" w:hAnsi="Times New Roman"/>
          <w:sz w:val="23"/>
          <w:szCs w:val="23"/>
        </w:rPr>
        <w:t>FCTC dijelaskan mengenai kewajiban negara peratifikasi untuk membatasi dan melarang penggunaan logo, warna dan gambar brand perusahaan rokok pada kemasan rokok, serta merekomendasikan kemasan rokok polos (</w:t>
      </w:r>
      <w:r w:rsidRPr="005A1C81">
        <w:rPr>
          <w:rFonts w:ascii="Times New Roman" w:hAnsi="Times New Roman"/>
          <w:i/>
          <w:sz w:val="23"/>
          <w:szCs w:val="23"/>
        </w:rPr>
        <w:t>plain packaging</w:t>
      </w:r>
      <w:r w:rsidRPr="005A1C81">
        <w:rPr>
          <w:rFonts w:ascii="Times New Roman" w:hAnsi="Times New Roman"/>
          <w:sz w:val="23"/>
          <w:szCs w:val="23"/>
        </w:rPr>
        <w:t>) yang mana semua produk rokok akan memiliki tampilan yang sama.</w:t>
      </w:r>
      <w:r>
        <w:rPr>
          <w:rFonts w:ascii="Times New Roman" w:hAnsi="Times New Roman"/>
          <w:sz w:val="23"/>
          <w:szCs w:val="23"/>
        </w:rPr>
        <w:t>(www.who.int)</w:t>
      </w:r>
    </w:p>
    <w:p w14:paraId="246C3944" w14:textId="77777777" w:rsidR="000E6564" w:rsidRPr="005A1C81" w:rsidRDefault="000E6564" w:rsidP="000E6564">
      <w:pPr>
        <w:pStyle w:val="ListParagraph"/>
        <w:spacing w:line="240" w:lineRule="auto"/>
        <w:ind w:left="0"/>
        <w:jc w:val="both"/>
        <w:rPr>
          <w:rFonts w:ascii="Times New Roman" w:hAnsi="Times New Roman"/>
          <w:sz w:val="23"/>
          <w:szCs w:val="23"/>
        </w:rPr>
      </w:pPr>
    </w:p>
    <w:p w14:paraId="66DDBD4B" w14:textId="77777777" w:rsidR="000E6564" w:rsidRPr="005A1C81" w:rsidRDefault="000E6564" w:rsidP="005B42CA">
      <w:pPr>
        <w:pStyle w:val="ListParagraph"/>
        <w:spacing w:line="240" w:lineRule="auto"/>
        <w:ind w:left="1134"/>
        <w:jc w:val="both"/>
        <w:rPr>
          <w:rFonts w:ascii="Times New Roman" w:hAnsi="Times New Roman"/>
          <w:sz w:val="23"/>
          <w:szCs w:val="23"/>
        </w:rPr>
      </w:pPr>
      <w:r w:rsidRPr="005A1C81">
        <w:rPr>
          <w:rFonts w:ascii="Times New Roman" w:hAnsi="Times New Roman"/>
          <w:sz w:val="23"/>
          <w:szCs w:val="23"/>
        </w:rPr>
        <w:t>Di AS pengemasan rokok juga diatur oleh pemerintah, namun yang  diatur hanya sebatas pelarangan penggunaan  istilah “</w:t>
      </w:r>
      <w:r w:rsidRPr="005A1C81">
        <w:rPr>
          <w:rFonts w:ascii="Times New Roman" w:hAnsi="Times New Roman"/>
          <w:i/>
          <w:sz w:val="23"/>
          <w:szCs w:val="23"/>
        </w:rPr>
        <w:t>light</w:t>
      </w:r>
      <w:r w:rsidRPr="005A1C81">
        <w:rPr>
          <w:rFonts w:ascii="Times New Roman" w:hAnsi="Times New Roman"/>
          <w:sz w:val="23"/>
          <w:szCs w:val="23"/>
        </w:rPr>
        <w:t>”, “</w:t>
      </w:r>
      <w:r w:rsidRPr="005A1C81">
        <w:rPr>
          <w:rFonts w:ascii="Times New Roman" w:hAnsi="Times New Roman"/>
          <w:i/>
          <w:sz w:val="23"/>
          <w:szCs w:val="23"/>
        </w:rPr>
        <w:t>mild</w:t>
      </w:r>
      <w:r w:rsidRPr="005A1C81">
        <w:rPr>
          <w:rFonts w:ascii="Times New Roman" w:hAnsi="Times New Roman"/>
          <w:sz w:val="23"/>
          <w:szCs w:val="23"/>
        </w:rPr>
        <w:t>” dan “</w:t>
      </w:r>
      <w:r w:rsidRPr="005A1C81">
        <w:rPr>
          <w:rFonts w:ascii="Times New Roman" w:hAnsi="Times New Roman"/>
          <w:i/>
          <w:sz w:val="23"/>
          <w:szCs w:val="23"/>
        </w:rPr>
        <w:t>low-tar</w:t>
      </w:r>
      <w:r w:rsidRPr="005A1C81">
        <w:rPr>
          <w:rFonts w:ascii="Times New Roman" w:hAnsi="Times New Roman"/>
          <w:sz w:val="23"/>
          <w:szCs w:val="23"/>
        </w:rPr>
        <w:t>” dan kewajiban pemasangan kalimat peringatan bahaya rokok pada kemasan. Pelarangan penggunaan brand perusahaan</w:t>
      </w:r>
      <w:r w:rsidRPr="005A1C81">
        <w:rPr>
          <w:rFonts w:ascii="Times New Roman" w:hAnsi="Times New Roman"/>
          <w:color w:val="000000"/>
          <w:sz w:val="23"/>
          <w:szCs w:val="23"/>
        </w:rPr>
        <w:t xml:space="preserve"> rokok dianggap melanggar perjanjian WTO </w:t>
      </w:r>
      <w:r w:rsidRPr="005A1C81">
        <w:rPr>
          <w:rStyle w:val="Emphasis"/>
          <w:rFonts w:ascii="Times New Roman" w:hAnsi="Times New Roman"/>
          <w:color w:val="000000"/>
          <w:sz w:val="23"/>
          <w:szCs w:val="23"/>
          <w:bdr w:val="none" w:sz="0" w:space="0" w:color="auto" w:frame="1"/>
          <w:shd w:val="clear" w:color="auto" w:fill="FFFFFF"/>
        </w:rPr>
        <w:t xml:space="preserve">Trade-Related Aspects of Intellectual Property Rights </w:t>
      </w:r>
      <w:r w:rsidRPr="005A1C81">
        <w:rPr>
          <w:rStyle w:val="Emphasis"/>
          <w:rFonts w:ascii="Times New Roman" w:hAnsi="Times New Roman"/>
          <w:i w:val="0"/>
          <w:color w:val="000000"/>
          <w:sz w:val="23"/>
          <w:szCs w:val="23"/>
          <w:bdr w:val="none" w:sz="0" w:space="0" w:color="auto" w:frame="1"/>
          <w:shd w:val="clear" w:color="auto" w:fill="FFFFFF"/>
        </w:rPr>
        <w:t xml:space="preserve">(TRIPS) oleh AS, dimana seharusnya produsen memiliki hak untuk </w:t>
      </w:r>
      <w:r w:rsidRPr="000B608C">
        <w:rPr>
          <w:rStyle w:val="Emphasis"/>
          <w:rFonts w:ascii="Times New Roman" w:hAnsi="Times New Roman"/>
          <w:i w:val="0"/>
          <w:color w:val="000000"/>
          <w:sz w:val="23"/>
          <w:szCs w:val="23"/>
          <w:bdr w:val="none" w:sz="0" w:space="0" w:color="auto" w:frame="1"/>
          <w:shd w:val="clear" w:color="auto" w:fill="FFFFFF"/>
        </w:rPr>
        <w:t>menggunakan brand dagangnya secara bebas tanpa hambatan-hambatan yang tidak berdasar</w:t>
      </w:r>
      <w:r>
        <w:rPr>
          <w:rStyle w:val="Emphasis"/>
          <w:rFonts w:ascii="Times New Roman" w:hAnsi="Times New Roman"/>
          <w:i w:val="0"/>
          <w:color w:val="000000"/>
          <w:sz w:val="23"/>
          <w:szCs w:val="23"/>
          <w:bdr w:val="none" w:sz="0" w:space="0" w:color="auto" w:frame="1"/>
          <w:shd w:val="clear" w:color="auto" w:fill="FFFFFF"/>
        </w:rPr>
        <w:t>.</w:t>
      </w:r>
    </w:p>
    <w:p w14:paraId="63B3CD0C" w14:textId="77777777" w:rsidR="000E6564" w:rsidRPr="000E6564" w:rsidRDefault="000E6564" w:rsidP="000E6564">
      <w:pPr>
        <w:pStyle w:val="ListParagraph"/>
        <w:spacing w:line="240" w:lineRule="auto"/>
        <w:ind w:left="0"/>
        <w:jc w:val="both"/>
        <w:rPr>
          <w:rFonts w:ascii="Times New Roman" w:hAnsi="Times New Roman" w:cs="Times New Roman"/>
          <w:sz w:val="23"/>
          <w:szCs w:val="23"/>
        </w:rPr>
      </w:pPr>
    </w:p>
    <w:p w14:paraId="03CE274B" w14:textId="6F4CB91E" w:rsidR="000E6564" w:rsidRPr="00261ECB" w:rsidRDefault="000E6564" w:rsidP="00380D34">
      <w:pPr>
        <w:pStyle w:val="ListParagraph"/>
        <w:spacing w:after="0" w:line="240" w:lineRule="auto"/>
        <w:ind w:left="1134" w:hanging="425"/>
        <w:jc w:val="both"/>
        <w:rPr>
          <w:rFonts w:ascii="Times New Roman" w:hAnsi="Times New Roman" w:cs="Times New Roman"/>
          <w:bCs/>
          <w:i/>
          <w:sz w:val="23"/>
          <w:szCs w:val="23"/>
        </w:rPr>
      </w:pPr>
      <w:r w:rsidRPr="00261ECB">
        <w:rPr>
          <w:rFonts w:ascii="Times New Roman" w:hAnsi="Times New Roman" w:cs="Times New Roman"/>
          <w:b/>
          <w:bCs/>
          <w:i/>
          <w:sz w:val="23"/>
          <w:szCs w:val="23"/>
        </w:rPr>
        <w:t>b.</w:t>
      </w:r>
      <w:r w:rsidR="00261ECB" w:rsidRPr="00261ECB">
        <w:rPr>
          <w:rFonts w:ascii="Times New Roman" w:hAnsi="Times New Roman" w:cs="Times New Roman"/>
          <w:bCs/>
          <w:i/>
          <w:sz w:val="23"/>
          <w:szCs w:val="23"/>
          <w:lang w:val="en-US"/>
        </w:rPr>
        <w:t xml:space="preserve">    </w:t>
      </w:r>
      <w:r w:rsidRPr="00261ECB">
        <w:rPr>
          <w:rFonts w:ascii="Times New Roman" w:hAnsi="Times New Roman" w:cs="Times New Roman"/>
          <w:b/>
          <w:i/>
          <w:sz w:val="23"/>
          <w:szCs w:val="23"/>
        </w:rPr>
        <w:t>Corporate Social Responsibility (CSR)</w:t>
      </w:r>
    </w:p>
    <w:p w14:paraId="3B0622AC" w14:textId="762782F9" w:rsidR="00AA543F" w:rsidRPr="005B42CA" w:rsidRDefault="000E6564" w:rsidP="005B42CA">
      <w:pPr>
        <w:spacing w:after="0" w:line="240" w:lineRule="auto"/>
        <w:ind w:left="1134"/>
        <w:jc w:val="both"/>
        <w:rPr>
          <w:rFonts w:ascii="Times New Roman" w:hAnsi="Times New Roman" w:cs="Times New Roman"/>
          <w:sz w:val="23"/>
          <w:szCs w:val="23"/>
        </w:rPr>
      </w:pPr>
      <w:r w:rsidRPr="000E6564">
        <w:rPr>
          <w:rFonts w:ascii="Times New Roman" w:hAnsi="Times New Roman" w:cs="Times New Roman"/>
          <w:sz w:val="23"/>
          <w:szCs w:val="23"/>
        </w:rPr>
        <w:t xml:space="preserve">Konsekuensi yang didapatkan apabila beberapa pasal diatas diterapkan AS kemungkinan akan cukup berpengaruh terhadap perusahaan rokok AS yang mana dalam hal ini dapat berimbas terhadap pendapatan perusahaan rokok yang </w:t>
      </w:r>
      <w:r w:rsidRPr="00A6387A">
        <w:rPr>
          <w:rFonts w:ascii="Times New Roman" w:hAnsi="Times New Roman" w:cs="Times New Roman"/>
          <w:sz w:val="23"/>
          <w:szCs w:val="23"/>
        </w:rPr>
        <w:t>dampaknya juga akan ikut dirasakan ribuan pekerja di industri tembakau :AS. Seperti yang diketahui, CSR merupakan program yang wajib dijalankan bagi perusahaan yang kegiatan usaha dan barang yang diproduksinya berdampak</w:t>
      </w:r>
      <w:r w:rsidRPr="00A6387A">
        <w:rPr>
          <w:rFonts w:ascii="Times New Roman" w:hAnsi="Times New Roman" w:cs="Times New Roman"/>
          <w:sz w:val="23"/>
          <w:szCs w:val="23"/>
          <w:lang w:val="en-US"/>
        </w:rPr>
        <w:t xml:space="preserve"> </w:t>
      </w:r>
      <w:r w:rsidRPr="00A6387A">
        <w:rPr>
          <w:rFonts w:ascii="Times New Roman" w:hAnsi="Times New Roman" w:cs="Times New Roman"/>
          <w:sz w:val="23"/>
          <w:szCs w:val="23"/>
        </w:rPr>
        <w:t xml:space="preserve">buruk terhadap lingkungan dengan dana yang bersumber dari pendapatan bersih perusahaan. Perusahaan rokok AS dari skala kecil hingga besar juga diwajibkan untuk menjalankan program CSR </w:t>
      </w:r>
      <w:r w:rsidRPr="00A6387A">
        <w:rPr>
          <w:rFonts w:ascii="Times New Roman" w:hAnsi="Times New Roman" w:cs="Times New Roman"/>
          <w:sz w:val="23"/>
          <w:szCs w:val="23"/>
        </w:rPr>
        <w:lastRenderedPageBreak/>
        <w:t xml:space="preserve">ditempat perusahaannya berada. Ada banyak program CSR yang telah lama dijalankan perusahaan-perusahaan rokok AS, diantaranya perusahaan rokok </w:t>
      </w:r>
      <w:r w:rsidRPr="00A6387A">
        <w:rPr>
          <w:rFonts w:ascii="Times New Roman" w:hAnsi="Times New Roman" w:cs="Times New Roman"/>
          <w:i/>
          <w:sz w:val="23"/>
          <w:szCs w:val="23"/>
        </w:rPr>
        <w:t xml:space="preserve">Altria Group </w:t>
      </w:r>
      <w:r w:rsidRPr="00A6387A">
        <w:rPr>
          <w:rFonts w:ascii="Times New Roman" w:hAnsi="Times New Roman" w:cs="Times New Roman"/>
          <w:sz w:val="23"/>
          <w:szCs w:val="23"/>
        </w:rPr>
        <w:t>dan</w:t>
      </w:r>
      <w:r w:rsidRPr="00A6387A">
        <w:rPr>
          <w:rFonts w:ascii="Times New Roman" w:hAnsi="Times New Roman" w:cs="Times New Roman"/>
          <w:i/>
          <w:sz w:val="23"/>
          <w:szCs w:val="23"/>
        </w:rPr>
        <w:t xml:space="preserve"> R. J Reynolds. </w:t>
      </w:r>
      <w:r w:rsidRPr="00A6387A">
        <w:rPr>
          <w:rFonts w:ascii="Times New Roman" w:hAnsi="Times New Roman" w:cs="Times New Roman"/>
          <w:sz w:val="23"/>
          <w:szCs w:val="23"/>
        </w:rPr>
        <w:t>Adapun program-program CSRnya yaitu :</w:t>
      </w:r>
    </w:p>
    <w:p w14:paraId="292F6B93" w14:textId="3F79B449" w:rsidR="000E6564" w:rsidRPr="00261ECB" w:rsidRDefault="000E6564" w:rsidP="005B42CA">
      <w:pPr>
        <w:spacing w:after="0" w:line="240" w:lineRule="auto"/>
        <w:ind w:left="1418" w:firstLine="11"/>
        <w:jc w:val="both"/>
        <w:rPr>
          <w:rFonts w:ascii="Times New Roman" w:hAnsi="Times New Roman" w:cs="Times New Roman"/>
          <w:color w:val="000000"/>
          <w:sz w:val="23"/>
          <w:szCs w:val="23"/>
        </w:rPr>
      </w:pPr>
      <w:r w:rsidRPr="00261ECB">
        <w:rPr>
          <w:rFonts w:ascii="Times New Roman" w:hAnsi="Times New Roman" w:cs="Times New Roman"/>
          <w:color w:val="000000"/>
          <w:sz w:val="23"/>
          <w:szCs w:val="23"/>
        </w:rPr>
        <w:t>1.    Pendidikan</w:t>
      </w:r>
    </w:p>
    <w:p w14:paraId="1B3E9CBA" w14:textId="77777777" w:rsidR="000E6564" w:rsidRPr="00A6387A" w:rsidRDefault="000E6564" w:rsidP="005B42CA">
      <w:pPr>
        <w:pStyle w:val="ListParagraph"/>
        <w:spacing w:after="0" w:line="240" w:lineRule="auto"/>
        <w:ind w:left="1843"/>
        <w:jc w:val="both"/>
        <w:rPr>
          <w:rFonts w:ascii="Times New Roman" w:hAnsi="Times New Roman" w:cs="Times New Roman"/>
          <w:sz w:val="23"/>
          <w:szCs w:val="23"/>
        </w:rPr>
      </w:pPr>
      <w:r w:rsidRPr="00A6387A">
        <w:rPr>
          <w:rFonts w:ascii="Times New Roman" w:hAnsi="Times New Roman" w:cs="Times New Roman"/>
          <w:sz w:val="23"/>
          <w:szCs w:val="23"/>
        </w:rPr>
        <w:t xml:space="preserve">Dalam bidang pendidikan, </w:t>
      </w:r>
      <w:r w:rsidRPr="00A6387A">
        <w:rPr>
          <w:rFonts w:ascii="Times New Roman" w:hAnsi="Times New Roman" w:cs="Times New Roman"/>
          <w:i/>
          <w:sz w:val="23"/>
          <w:szCs w:val="23"/>
        </w:rPr>
        <w:t>Altria Group</w:t>
      </w:r>
      <w:r w:rsidRPr="00A6387A">
        <w:rPr>
          <w:rFonts w:ascii="Times New Roman" w:hAnsi="Times New Roman" w:cs="Times New Roman"/>
          <w:sz w:val="23"/>
          <w:szCs w:val="23"/>
        </w:rPr>
        <w:t xml:space="preserve"> banyak menyediakan beasiswa untuk calon mahasiswa dibeberapa daerah tempat Altria membangun kantornya, seperti program beasiswa </w:t>
      </w:r>
      <w:r w:rsidRPr="00A6387A">
        <w:rPr>
          <w:rFonts w:ascii="Times New Roman" w:hAnsi="Times New Roman" w:cs="Times New Roman"/>
          <w:i/>
          <w:sz w:val="23"/>
          <w:szCs w:val="23"/>
        </w:rPr>
        <w:t xml:space="preserve">Altria College Opportunity Fund </w:t>
      </w:r>
      <w:r w:rsidRPr="00A6387A">
        <w:rPr>
          <w:rFonts w:ascii="Times New Roman" w:hAnsi="Times New Roman" w:cs="Times New Roman"/>
          <w:sz w:val="23"/>
          <w:szCs w:val="23"/>
        </w:rPr>
        <w:t xml:space="preserve">yang diadakan tiap tahun dan ditujukan kepada lulusan di kota </w:t>
      </w:r>
      <w:r w:rsidRPr="00A6387A">
        <w:rPr>
          <w:rFonts w:ascii="Times New Roman" w:hAnsi="Times New Roman" w:cs="Times New Roman"/>
          <w:i/>
          <w:sz w:val="23"/>
          <w:szCs w:val="23"/>
        </w:rPr>
        <w:t xml:space="preserve">Richmond </w:t>
      </w:r>
      <w:r w:rsidRPr="00A6387A">
        <w:rPr>
          <w:rFonts w:ascii="Times New Roman" w:hAnsi="Times New Roman" w:cs="Times New Roman"/>
          <w:sz w:val="23"/>
          <w:szCs w:val="23"/>
        </w:rPr>
        <w:t>yang tertarik mempelajari sains, teknik mesin, matematika, pendidikan, atau bisnis. Altria memberikan $5.000 hingga $10.000 kepada 20 lulusan selama 4 tahun.(www.grasp4va.org)</w:t>
      </w:r>
    </w:p>
    <w:p w14:paraId="4C0F597F" w14:textId="77777777" w:rsidR="000E6564" w:rsidRPr="00A6387A" w:rsidRDefault="000E6564" w:rsidP="00A6387A">
      <w:pPr>
        <w:pStyle w:val="ListParagraph"/>
        <w:tabs>
          <w:tab w:val="left" w:pos="0"/>
        </w:tabs>
        <w:spacing w:after="0" w:line="240" w:lineRule="auto"/>
        <w:ind w:left="66"/>
        <w:jc w:val="both"/>
        <w:rPr>
          <w:rFonts w:ascii="Times New Roman" w:hAnsi="Times New Roman" w:cs="Times New Roman"/>
          <w:color w:val="000000"/>
          <w:sz w:val="23"/>
          <w:szCs w:val="23"/>
        </w:rPr>
      </w:pPr>
    </w:p>
    <w:p w14:paraId="03E93362" w14:textId="77777777" w:rsidR="000E6564" w:rsidRPr="00A6387A" w:rsidRDefault="000E6564" w:rsidP="005B42CA">
      <w:pPr>
        <w:pStyle w:val="ListParagraph"/>
        <w:spacing w:after="0" w:line="240" w:lineRule="auto"/>
        <w:ind w:left="1843"/>
        <w:jc w:val="both"/>
        <w:rPr>
          <w:rFonts w:ascii="Times New Roman" w:hAnsi="Times New Roman" w:cs="Times New Roman"/>
          <w:iCs/>
          <w:sz w:val="23"/>
          <w:szCs w:val="23"/>
        </w:rPr>
      </w:pPr>
      <w:r w:rsidRPr="00A6387A">
        <w:rPr>
          <w:rFonts w:ascii="Times New Roman" w:hAnsi="Times New Roman" w:cs="Times New Roman"/>
          <w:sz w:val="23"/>
          <w:szCs w:val="23"/>
        </w:rPr>
        <w:t xml:space="preserve">Program serupa juga dijalankan </w:t>
      </w:r>
      <w:r w:rsidRPr="00A6387A">
        <w:rPr>
          <w:rFonts w:ascii="Times New Roman" w:hAnsi="Times New Roman" w:cs="Times New Roman"/>
          <w:i/>
          <w:sz w:val="23"/>
          <w:szCs w:val="23"/>
        </w:rPr>
        <w:t xml:space="preserve">R. J. Reynolds, </w:t>
      </w:r>
      <w:r w:rsidRPr="00A6387A">
        <w:rPr>
          <w:rFonts w:ascii="Times New Roman" w:hAnsi="Times New Roman" w:cs="Times New Roman"/>
          <w:sz w:val="23"/>
          <w:szCs w:val="23"/>
        </w:rPr>
        <w:t xml:space="preserve">melalui </w:t>
      </w:r>
      <w:r w:rsidRPr="00A6387A">
        <w:rPr>
          <w:rFonts w:ascii="Times New Roman" w:hAnsi="Times New Roman" w:cs="Times New Roman"/>
          <w:i/>
          <w:sz w:val="23"/>
          <w:szCs w:val="23"/>
        </w:rPr>
        <w:t xml:space="preserve">The Reynolds American Foundation, </w:t>
      </w:r>
      <w:r w:rsidRPr="00A6387A">
        <w:rPr>
          <w:rFonts w:ascii="Times New Roman" w:hAnsi="Times New Roman" w:cs="Times New Roman"/>
          <w:sz w:val="23"/>
          <w:szCs w:val="23"/>
        </w:rPr>
        <w:t xml:space="preserve">Reynold telah menjalankan CSRnya di </w:t>
      </w:r>
      <w:r w:rsidRPr="00A6387A">
        <w:rPr>
          <w:rFonts w:ascii="Times New Roman" w:hAnsi="Times New Roman" w:cs="Times New Roman"/>
          <w:i/>
          <w:sz w:val="23"/>
          <w:szCs w:val="23"/>
        </w:rPr>
        <w:t>North Carolina</w:t>
      </w:r>
      <w:r w:rsidRPr="00A6387A">
        <w:rPr>
          <w:rFonts w:ascii="Times New Roman" w:hAnsi="Times New Roman" w:cs="Times New Roman"/>
          <w:sz w:val="23"/>
          <w:szCs w:val="23"/>
        </w:rPr>
        <w:t xml:space="preserve"> selama 130 tahun.Salah satu program pendidikan Reynolds yang masih dijalankan yaitu </w:t>
      </w:r>
      <w:r w:rsidRPr="00A6387A">
        <w:rPr>
          <w:rFonts w:ascii="Times New Roman" w:hAnsi="Times New Roman" w:cs="Times New Roman"/>
          <w:i/>
          <w:sz w:val="23"/>
          <w:szCs w:val="23"/>
        </w:rPr>
        <w:t xml:space="preserve">Birth-12 Public Education </w:t>
      </w:r>
      <w:r w:rsidRPr="00A6387A">
        <w:rPr>
          <w:rFonts w:ascii="Times New Roman" w:hAnsi="Times New Roman" w:cs="Times New Roman"/>
          <w:sz w:val="23"/>
          <w:szCs w:val="23"/>
        </w:rPr>
        <w:t xml:space="preserve">yang memberikan beasiswa belajar selama 12 tahun penuh kepada masyarakat miskin di </w:t>
      </w:r>
      <w:r w:rsidRPr="00A6387A">
        <w:rPr>
          <w:rFonts w:ascii="Times New Roman" w:hAnsi="Times New Roman" w:cs="Times New Roman"/>
          <w:i/>
          <w:sz w:val="23"/>
          <w:szCs w:val="23"/>
        </w:rPr>
        <w:t>North Carolina.</w:t>
      </w:r>
      <w:r w:rsidRPr="00A6387A">
        <w:rPr>
          <w:rFonts w:ascii="Times New Roman" w:hAnsi="Times New Roman" w:cs="Times New Roman"/>
          <w:iCs/>
          <w:sz w:val="23"/>
          <w:szCs w:val="23"/>
        </w:rPr>
        <w:t>(www.rjrt.com)</w:t>
      </w:r>
    </w:p>
    <w:p w14:paraId="2464ECB4" w14:textId="77777777" w:rsidR="000E6564" w:rsidRPr="00A6387A" w:rsidRDefault="000E6564" w:rsidP="00A6387A">
      <w:pPr>
        <w:pStyle w:val="ListParagraph"/>
        <w:tabs>
          <w:tab w:val="left" w:pos="0"/>
        </w:tabs>
        <w:spacing w:after="0" w:line="240" w:lineRule="auto"/>
        <w:ind w:left="66"/>
        <w:jc w:val="both"/>
        <w:rPr>
          <w:rFonts w:ascii="Times New Roman" w:hAnsi="Times New Roman" w:cs="Times New Roman"/>
          <w:i/>
          <w:sz w:val="23"/>
          <w:szCs w:val="23"/>
        </w:rPr>
      </w:pPr>
    </w:p>
    <w:p w14:paraId="4ED96E69" w14:textId="77777777" w:rsidR="000E6564" w:rsidRPr="00A6387A" w:rsidRDefault="000E6564" w:rsidP="005B42CA">
      <w:pPr>
        <w:pStyle w:val="ListParagraph"/>
        <w:tabs>
          <w:tab w:val="left" w:pos="0"/>
        </w:tabs>
        <w:spacing w:after="0" w:line="240" w:lineRule="auto"/>
        <w:ind w:left="1418"/>
        <w:jc w:val="both"/>
        <w:rPr>
          <w:rFonts w:ascii="Times New Roman" w:hAnsi="Times New Roman" w:cs="Times New Roman"/>
          <w:color w:val="000000"/>
          <w:sz w:val="23"/>
          <w:szCs w:val="23"/>
        </w:rPr>
      </w:pPr>
      <w:r w:rsidRPr="00A6387A">
        <w:rPr>
          <w:rFonts w:ascii="Times New Roman" w:hAnsi="Times New Roman" w:cs="Times New Roman"/>
          <w:color w:val="000000"/>
          <w:sz w:val="23"/>
          <w:szCs w:val="23"/>
        </w:rPr>
        <w:t>2.    Olahraga</w:t>
      </w:r>
    </w:p>
    <w:p w14:paraId="066D94C1" w14:textId="77777777" w:rsidR="000E6564" w:rsidRPr="00A6387A" w:rsidRDefault="000E6564" w:rsidP="005B42CA">
      <w:pPr>
        <w:pStyle w:val="ListParagraph"/>
        <w:tabs>
          <w:tab w:val="left" w:pos="1276"/>
        </w:tabs>
        <w:spacing w:after="0" w:line="240" w:lineRule="auto"/>
        <w:ind w:left="1843"/>
        <w:jc w:val="both"/>
        <w:rPr>
          <w:rFonts w:ascii="Times New Roman" w:hAnsi="Times New Roman" w:cs="Times New Roman"/>
          <w:sz w:val="23"/>
          <w:szCs w:val="23"/>
        </w:rPr>
      </w:pPr>
      <w:r w:rsidRPr="00A6387A">
        <w:rPr>
          <w:rFonts w:ascii="Times New Roman" w:hAnsi="Times New Roman" w:cs="Times New Roman"/>
          <w:sz w:val="23"/>
          <w:szCs w:val="23"/>
        </w:rPr>
        <w:t xml:space="preserve">Perusahaan rokok AS juga memberikan kontribusinya melalui CSR dalam bidang olahraga. Jauh sebelum peraturan tembakau seketat saat ini, perusahaan rokok telah menjadi sponsor utama di beberapa event olahraga AS seperti yang dilakukan </w:t>
      </w:r>
      <w:r w:rsidRPr="00A6387A">
        <w:rPr>
          <w:rFonts w:ascii="Times New Roman" w:hAnsi="Times New Roman" w:cs="Times New Roman"/>
          <w:i/>
          <w:sz w:val="23"/>
          <w:szCs w:val="23"/>
        </w:rPr>
        <w:t>R. J. Reynolds,</w:t>
      </w:r>
      <w:r w:rsidRPr="00A6387A">
        <w:rPr>
          <w:rFonts w:ascii="Times New Roman" w:hAnsi="Times New Roman" w:cs="Times New Roman"/>
          <w:sz w:val="23"/>
          <w:szCs w:val="23"/>
        </w:rPr>
        <w:t xml:space="preserve"> dimana Reynolds telah lebih dari 30 tahun menjadi sponsor utama event </w:t>
      </w:r>
      <w:r w:rsidRPr="00A6387A">
        <w:rPr>
          <w:rFonts w:ascii="Times New Roman" w:hAnsi="Times New Roman" w:cs="Times New Roman"/>
          <w:i/>
          <w:sz w:val="23"/>
          <w:szCs w:val="23"/>
        </w:rPr>
        <w:t>NASCAR Winston Cup Series</w:t>
      </w:r>
      <w:r w:rsidRPr="00A6387A">
        <w:rPr>
          <w:rFonts w:ascii="Times New Roman" w:hAnsi="Times New Roman" w:cs="Times New Roman"/>
          <w:sz w:val="23"/>
          <w:szCs w:val="23"/>
        </w:rPr>
        <w:t xml:space="preserve">, namun partisipasi Reynolds dalam NASCAR terpaksa dihentikan setelah FSPTCA resmi berlaku.(www.speedsport.com) Di tingkat internasional, perusahaan rokok juga sangat berperan aktif dalam bidang olahraga, seperti memberikan sponsor atau memberikan dana pada kegiatan olahraga lainnya, bahkan hingga saat ini </w:t>
      </w:r>
      <w:r w:rsidRPr="00A6387A">
        <w:rPr>
          <w:rFonts w:ascii="Times New Roman" w:hAnsi="Times New Roman" w:cs="Times New Roman"/>
          <w:i/>
          <w:sz w:val="23"/>
          <w:szCs w:val="23"/>
        </w:rPr>
        <w:t xml:space="preserve">Phillip Morris </w:t>
      </w:r>
      <w:r w:rsidRPr="00A6387A">
        <w:rPr>
          <w:rFonts w:ascii="Times New Roman" w:hAnsi="Times New Roman" w:cs="Times New Roman"/>
          <w:sz w:val="23"/>
          <w:szCs w:val="23"/>
        </w:rPr>
        <w:t xml:space="preserve">masih menjadi salah satu sponsor utama tim </w:t>
      </w:r>
      <w:r w:rsidRPr="00A6387A">
        <w:rPr>
          <w:rFonts w:ascii="Times New Roman" w:hAnsi="Times New Roman" w:cs="Times New Roman"/>
          <w:i/>
          <w:sz w:val="23"/>
          <w:szCs w:val="23"/>
        </w:rPr>
        <w:t xml:space="preserve">Ferrari </w:t>
      </w:r>
      <w:r w:rsidRPr="00A6387A">
        <w:rPr>
          <w:rFonts w:ascii="Times New Roman" w:hAnsi="Times New Roman" w:cs="Times New Roman"/>
          <w:sz w:val="23"/>
          <w:szCs w:val="23"/>
        </w:rPr>
        <w:t xml:space="preserve">di seri balapam </w:t>
      </w:r>
      <w:r w:rsidRPr="00A6387A">
        <w:rPr>
          <w:rFonts w:ascii="Times New Roman" w:hAnsi="Times New Roman" w:cs="Times New Roman"/>
          <w:i/>
          <w:sz w:val="23"/>
          <w:szCs w:val="23"/>
        </w:rPr>
        <w:t>Formula One</w:t>
      </w:r>
      <w:r w:rsidRPr="00A6387A">
        <w:rPr>
          <w:rFonts w:ascii="Times New Roman" w:hAnsi="Times New Roman" w:cs="Times New Roman"/>
          <w:sz w:val="23"/>
          <w:szCs w:val="23"/>
        </w:rPr>
        <w:t xml:space="preserve"> (F1) meskipun harus menerima konsekuensi penghapusan logo dari kendaraan dan seragam tim.</w:t>
      </w:r>
    </w:p>
    <w:p w14:paraId="34F06517" w14:textId="77777777" w:rsidR="000E6564" w:rsidRPr="00A6387A" w:rsidRDefault="000E6564" w:rsidP="00A6387A">
      <w:pPr>
        <w:pStyle w:val="ListParagraph"/>
        <w:tabs>
          <w:tab w:val="left" w:pos="0"/>
        </w:tabs>
        <w:spacing w:after="0" w:line="240" w:lineRule="auto"/>
        <w:ind w:left="426"/>
        <w:jc w:val="both"/>
        <w:rPr>
          <w:rFonts w:ascii="Times New Roman" w:hAnsi="Times New Roman" w:cs="Times New Roman"/>
          <w:color w:val="000000"/>
          <w:sz w:val="23"/>
          <w:szCs w:val="23"/>
        </w:rPr>
      </w:pPr>
    </w:p>
    <w:p w14:paraId="0562E6F2" w14:textId="77777777" w:rsidR="000E6564" w:rsidRPr="00A6387A" w:rsidRDefault="000E6564" w:rsidP="005B42CA">
      <w:pPr>
        <w:pStyle w:val="ListParagraph"/>
        <w:tabs>
          <w:tab w:val="left" w:pos="0"/>
        </w:tabs>
        <w:spacing w:after="0" w:line="240" w:lineRule="auto"/>
        <w:ind w:left="1418"/>
        <w:jc w:val="both"/>
        <w:rPr>
          <w:rFonts w:ascii="Times New Roman" w:hAnsi="Times New Roman" w:cs="Times New Roman"/>
          <w:color w:val="000000"/>
          <w:sz w:val="23"/>
          <w:szCs w:val="23"/>
        </w:rPr>
      </w:pPr>
      <w:r w:rsidRPr="00A6387A">
        <w:rPr>
          <w:rFonts w:ascii="Times New Roman" w:hAnsi="Times New Roman" w:cs="Times New Roman"/>
          <w:color w:val="000000"/>
          <w:sz w:val="23"/>
          <w:szCs w:val="23"/>
        </w:rPr>
        <w:t>3.    Bakti Sosial</w:t>
      </w:r>
    </w:p>
    <w:p w14:paraId="3E427F3F" w14:textId="77777777" w:rsidR="000E6564" w:rsidRPr="00A6387A" w:rsidRDefault="000E6564" w:rsidP="005B42CA">
      <w:pPr>
        <w:pStyle w:val="ListParagraph"/>
        <w:spacing w:after="0" w:line="240" w:lineRule="auto"/>
        <w:ind w:left="1843"/>
        <w:jc w:val="both"/>
        <w:rPr>
          <w:rFonts w:ascii="Times New Roman" w:hAnsi="Times New Roman" w:cs="Times New Roman"/>
          <w:sz w:val="23"/>
          <w:szCs w:val="23"/>
        </w:rPr>
      </w:pPr>
      <w:r w:rsidRPr="00A6387A">
        <w:rPr>
          <w:rFonts w:ascii="Times New Roman" w:hAnsi="Times New Roman" w:cs="Times New Roman"/>
          <w:sz w:val="23"/>
          <w:szCs w:val="23"/>
        </w:rPr>
        <w:t xml:space="preserve">Tidak hanya mencakup bidang pendidikan saja yang menjadi sasaran perusahaan rokok menjalankan CSR. Perusahaan rokok juga membantu kegiatan sosial lainnya, seperti yang dilakukan Reynolds, dimana perusahaan menurunkan pekerjanya ke jalan untuk membantu acara </w:t>
      </w:r>
      <w:r w:rsidRPr="00A6387A">
        <w:rPr>
          <w:rFonts w:ascii="Times New Roman" w:hAnsi="Times New Roman" w:cs="Times New Roman"/>
          <w:i/>
          <w:sz w:val="23"/>
          <w:szCs w:val="23"/>
        </w:rPr>
        <w:t>The Forsyth County United Way Days of Caring</w:t>
      </w:r>
      <w:r w:rsidRPr="00A6387A">
        <w:rPr>
          <w:rFonts w:ascii="Times New Roman" w:hAnsi="Times New Roman" w:cs="Times New Roman"/>
          <w:sz w:val="23"/>
          <w:szCs w:val="23"/>
        </w:rPr>
        <w:t xml:space="preserve">, memberikan bantuan makanan kepada para tuna wisma di sekitaran </w:t>
      </w:r>
      <w:r w:rsidRPr="00A6387A">
        <w:rPr>
          <w:rFonts w:ascii="Times New Roman" w:hAnsi="Times New Roman" w:cs="Times New Roman"/>
          <w:i/>
          <w:sz w:val="23"/>
          <w:szCs w:val="23"/>
        </w:rPr>
        <w:t>Samaritan Inn</w:t>
      </w:r>
      <w:r w:rsidRPr="00A6387A">
        <w:rPr>
          <w:rFonts w:ascii="Times New Roman" w:hAnsi="Times New Roman" w:cs="Times New Roman"/>
          <w:sz w:val="23"/>
          <w:szCs w:val="23"/>
        </w:rPr>
        <w:t xml:space="preserve">, pemberian hadiah berupa barang elektronik kepada sekolah, Reynold juga ikut turut memberikan bantuan dana untuk daerah AS yang terkena bencana. Sedikit </w:t>
      </w:r>
      <w:r w:rsidRPr="00A6387A">
        <w:rPr>
          <w:rFonts w:ascii="Times New Roman" w:hAnsi="Times New Roman" w:cs="Times New Roman"/>
          <w:sz w:val="23"/>
          <w:szCs w:val="23"/>
        </w:rPr>
        <w:lastRenderedPageBreak/>
        <w:t xml:space="preserve">berbeda dari Reynolds, sejak 2010 Altria justru lebih terfokus pada tujuan dalam mengurangi penggunaan energi, emisi gas rumah kaca dan penggunaan air agar kelestarian lingkungan tetap </w:t>
      </w:r>
      <w:r w:rsidRPr="00A6387A">
        <w:rPr>
          <w:rFonts w:ascii="Times New Roman" w:hAnsi="Times New Roman" w:cs="Times New Roman"/>
          <w:color w:val="000000"/>
          <w:sz w:val="23"/>
          <w:szCs w:val="23"/>
        </w:rPr>
        <w:t>terjaga.(</w:t>
      </w:r>
      <w:hyperlink r:id="rId13" w:history="1">
        <w:r w:rsidRPr="00A6387A">
          <w:rPr>
            <w:rStyle w:val="Hyperlink"/>
            <w:rFonts w:ascii="Times New Roman" w:hAnsi="Times New Roman" w:cs="Times New Roman"/>
            <w:color w:val="000000"/>
            <w:sz w:val="23"/>
            <w:szCs w:val="23"/>
            <w:u w:val="none"/>
          </w:rPr>
          <w:t>www.altria.com</w:t>
        </w:r>
      </w:hyperlink>
      <w:r w:rsidRPr="00A6387A">
        <w:rPr>
          <w:rFonts w:ascii="Times New Roman" w:hAnsi="Times New Roman" w:cs="Times New Roman"/>
          <w:color w:val="000000"/>
          <w:sz w:val="23"/>
          <w:szCs w:val="23"/>
        </w:rPr>
        <w:t>)</w:t>
      </w:r>
    </w:p>
    <w:p w14:paraId="3FB61584" w14:textId="77777777" w:rsidR="00712F05" w:rsidRPr="002C379F" w:rsidRDefault="00712F05" w:rsidP="002C379F">
      <w:pPr>
        <w:spacing w:after="0" w:line="240" w:lineRule="auto"/>
        <w:jc w:val="both"/>
        <w:rPr>
          <w:rFonts w:ascii="Times New Roman" w:hAnsi="Times New Roman" w:cs="Times New Roman"/>
          <w:sz w:val="23"/>
          <w:szCs w:val="23"/>
          <w:lang w:val="en-US"/>
        </w:rPr>
      </w:pPr>
    </w:p>
    <w:p w14:paraId="234E9E76" w14:textId="77777777" w:rsidR="00A6387A" w:rsidRPr="00FA1F04" w:rsidRDefault="00A6387A" w:rsidP="007201B8">
      <w:pPr>
        <w:pStyle w:val="ListParagraph"/>
        <w:tabs>
          <w:tab w:val="left" w:pos="360"/>
        </w:tabs>
        <w:spacing w:after="0" w:line="240" w:lineRule="auto"/>
        <w:ind w:left="0" w:firstLine="284"/>
        <w:jc w:val="both"/>
        <w:rPr>
          <w:rFonts w:ascii="Times New Roman" w:hAnsi="Times New Roman" w:cs="Times New Roman"/>
          <w:b/>
          <w:i/>
          <w:iCs/>
          <w:color w:val="FF0000"/>
          <w:sz w:val="23"/>
          <w:szCs w:val="23"/>
        </w:rPr>
      </w:pPr>
      <w:r w:rsidRPr="00FA1F04">
        <w:rPr>
          <w:rFonts w:ascii="Times New Roman" w:hAnsi="Times New Roman" w:cs="Times New Roman"/>
          <w:b/>
          <w:i/>
          <w:iCs/>
          <w:color w:val="000000"/>
          <w:sz w:val="23"/>
          <w:szCs w:val="23"/>
        </w:rPr>
        <w:t>2.    Alasan Politik</w:t>
      </w:r>
    </w:p>
    <w:p w14:paraId="1A21CD4A" w14:textId="4E96973C" w:rsidR="00A6387A" w:rsidRDefault="00A6387A" w:rsidP="005B42CA">
      <w:pPr>
        <w:pStyle w:val="ListParagraph"/>
        <w:spacing w:after="0" w:line="240" w:lineRule="auto"/>
        <w:ind w:left="709"/>
        <w:jc w:val="both"/>
        <w:rPr>
          <w:rFonts w:ascii="Times New Roman" w:hAnsi="Times New Roman" w:cs="Times New Roman"/>
          <w:sz w:val="23"/>
          <w:szCs w:val="23"/>
        </w:rPr>
      </w:pPr>
      <w:r w:rsidRPr="00A6387A">
        <w:rPr>
          <w:rFonts w:ascii="Times New Roman" w:hAnsi="Times New Roman" w:cs="Times New Roman"/>
          <w:sz w:val="23"/>
          <w:szCs w:val="23"/>
        </w:rPr>
        <w:t>Selain kontribusi ekonomi, industri tembakau dalam hal ini perusahaan-perusahaan rokok juga memberikan kontribusinya terhadap bidang perpolitikan AS. Perusahaan rokok  melakukan lobi politiknya dengan cara memberikan sumbangan dananya kepada para elit politik AS sebagai upaya menguatkan hubungannya dengan pemerintah AS serta mempengaruhi pemerintah AS dalam pembuatan kebijakan terutama kebijakan yang terkait masalah tembakau.</w:t>
      </w:r>
    </w:p>
    <w:p w14:paraId="0234BB8E" w14:textId="77777777" w:rsidR="00A6387A" w:rsidRPr="00A6387A" w:rsidRDefault="00A6387A" w:rsidP="00A6387A">
      <w:pPr>
        <w:pStyle w:val="ListParagraph"/>
        <w:tabs>
          <w:tab w:val="left" w:pos="0"/>
        </w:tabs>
        <w:spacing w:after="0" w:line="240" w:lineRule="auto"/>
        <w:ind w:left="0"/>
        <w:jc w:val="both"/>
        <w:rPr>
          <w:rFonts w:ascii="Times New Roman" w:hAnsi="Times New Roman" w:cs="Times New Roman"/>
          <w:sz w:val="23"/>
          <w:szCs w:val="23"/>
        </w:rPr>
      </w:pPr>
    </w:p>
    <w:p w14:paraId="1DCD611C" w14:textId="77777777" w:rsidR="00A6387A" w:rsidRPr="00A6387A" w:rsidRDefault="00A6387A" w:rsidP="005B42CA">
      <w:pPr>
        <w:shd w:val="clear" w:color="auto" w:fill="FFFFFF"/>
        <w:spacing w:after="0" w:line="240" w:lineRule="auto"/>
        <w:ind w:left="709"/>
        <w:jc w:val="both"/>
        <w:rPr>
          <w:rFonts w:ascii="Times New Roman" w:hAnsi="Times New Roman" w:cs="Times New Roman"/>
          <w:sz w:val="23"/>
          <w:szCs w:val="23"/>
        </w:rPr>
      </w:pPr>
      <w:r w:rsidRPr="00A6387A">
        <w:rPr>
          <w:rFonts w:ascii="Times New Roman" w:hAnsi="Times New Roman" w:cs="Times New Roman"/>
          <w:sz w:val="23"/>
          <w:szCs w:val="23"/>
        </w:rPr>
        <w:t>Sudah lebih dari dua dekade perusahaan-perusahaan rokok ikut dalam perpolitikan di AS dimana jumlah dana yang disumbangkan sendiri tiap tahunnya sangatlah besar. Dalam setiap pemilihan umum AS, perusahaan rokok selalu memberikan bantuan dana kepada para kandidat yang akan menduduki posisi di federal AS, selain itu, perusahaan rokok tiap tahunnya juga menyumbangkan dananya ke anggota kongres AS yang masih menjabat (</w:t>
      </w:r>
      <w:r w:rsidRPr="00A6387A">
        <w:rPr>
          <w:rFonts w:ascii="Times New Roman" w:hAnsi="Times New Roman" w:cs="Times New Roman"/>
          <w:i/>
          <w:sz w:val="23"/>
          <w:szCs w:val="23"/>
        </w:rPr>
        <w:t xml:space="preserve">House of Representative </w:t>
      </w:r>
      <w:r w:rsidRPr="00A6387A">
        <w:rPr>
          <w:rFonts w:ascii="Times New Roman" w:hAnsi="Times New Roman" w:cs="Times New Roman"/>
          <w:sz w:val="23"/>
          <w:szCs w:val="23"/>
        </w:rPr>
        <w:t>dan Senat) untuk semakin menguatkan pengaruhnya di pemerintahan AS.</w:t>
      </w:r>
    </w:p>
    <w:p w14:paraId="6B131EC0" w14:textId="77777777" w:rsidR="00A6387A" w:rsidRPr="00A6387A" w:rsidRDefault="00A6387A" w:rsidP="00A6387A">
      <w:pPr>
        <w:shd w:val="clear" w:color="auto" w:fill="FFFFFF"/>
        <w:spacing w:after="0" w:line="240" w:lineRule="auto"/>
        <w:jc w:val="both"/>
        <w:rPr>
          <w:rFonts w:ascii="Times New Roman" w:hAnsi="Times New Roman" w:cs="Times New Roman"/>
          <w:sz w:val="23"/>
          <w:szCs w:val="23"/>
        </w:rPr>
      </w:pPr>
    </w:p>
    <w:p w14:paraId="578F92B3" w14:textId="77777777" w:rsidR="00A6387A" w:rsidRPr="00A6387A" w:rsidRDefault="00A6387A" w:rsidP="005B42CA">
      <w:pPr>
        <w:spacing w:after="0" w:line="240" w:lineRule="auto"/>
        <w:ind w:left="709"/>
        <w:jc w:val="both"/>
        <w:rPr>
          <w:rFonts w:ascii="Times New Roman" w:hAnsi="Times New Roman" w:cs="Times New Roman"/>
          <w:color w:val="000000"/>
          <w:sz w:val="23"/>
          <w:szCs w:val="23"/>
        </w:rPr>
      </w:pPr>
      <w:r w:rsidRPr="00A6387A">
        <w:rPr>
          <w:rFonts w:ascii="Times New Roman" w:hAnsi="Times New Roman" w:cs="Times New Roman"/>
          <w:sz w:val="23"/>
          <w:szCs w:val="23"/>
        </w:rPr>
        <w:t xml:space="preserve">Pada pemilihan umum tahun 2016, tercatat sebanyak $2.661.949 uang yang disumbangkan perusahaan-perusahaan rokok kepada kandidat-kandidat pengisi kursi jabatan di kongres AS, dimana sumbangan dana tersebut diberikan kepada 350 kandidat kongres AS (kandidat </w:t>
      </w:r>
      <w:r w:rsidRPr="00A6387A">
        <w:rPr>
          <w:rFonts w:ascii="Times New Roman" w:hAnsi="Times New Roman" w:cs="Times New Roman"/>
          <w:i/>
          <w:sz w:val="23"/>
          <w:szCs w:val="23"/>
        </w:rPr>
        <w:t>House of Representative</w:t>
      </w:r>
      <w:r w:rsidRPr="00A6387A">
        <w:rPr>
          <w:rFonts w:ascii="Times New Roman" w:hAnsi="Times New Roman" w:cs="Times New Roman"/>
          <w:sz w:val="23"/>
          <w:szCs w:val="23"/>
        </w:rPr>
        <w:t xml:space="preserve"> sebanyak 280 orang dan kandidat Senat sebanyak 70 orang). Di periode yang sama, perusahaan-perusahaan rokok juga mengumpulkan sebanyak $2.322.400 untuk diberikan kepada anggota-anggota kongres AS yang masih menjabat.(</w:t>
      </w:r>
      <w:hyperlink r:id="rId14" w:history="1">
        <w:r w:rsidRPr="00A6387A">
          <w:rPr>
            <w:rStyle w:val="Hyperlink"/>
            <w:rFonts w:ascii="Times New Roman" w:hAnsi="Times New Roman" w:cs="Times New Roman"/>
            <w:color w:val="000000"/>
            <w:sz w:val="23"/>
            <w:szCs w:val="23"/>
            <w:u w:val="none"/>
          </w:rPr>
          <w:t>www.opensecret.org</w:t>
        </w:r>
      </w:hyperlink>
      <w:r w:rsidRPr="00A6387A">
        <w:rPr>
          <w:rFonts w:ascii="Times New Roman" w:hAnsi="Times New Roman" w:cs="Times New Roman"/>
          <w:color w:val="000000"/>
          <w:sz w:val="23"/>
          <w:szCs w:val="23"/>
        </w:rPr>
        <w:t>)</w:t>
      </w:r>
    </w:p>
    <w:p w14:paraId="40BCC6B0" w14:textId="77777777" w:rsidR="00A6387A" w:rsidRPr="00A6387A" w:rsidRDefault="00A6387A" w:rsidP="00A6387A">
      <w:pPr>
        <w:shd w:val="clear" w:color="auto" w:fill="FFFFFF"/>
        <w:spacing w:after="0" w:line="240" w:lineRule="auto"/>
        <w:jc w:val="both"/>
        <w:rPr>
          <w:rFonts w:ascii="Times New Roman" w:hAnsi="Times New Roman" w:cs="Times New Roman"/>
          <w:b/>
          <w:bCs/>
          <w:sz w:val="23"/>
          <w:szCs w:val="23"/>
        </w:rPr>
      </w:pPr>
    </w:p>
    <w:p w14:paraId="0BF60E0B" w14:textId="77777777" w:rsidR="00A6387A" w:rsidRPr="00A6387A" w:rsidRDefault="00A6387A" w:rsidP="005B42CA">
      <w:pPr>
        <w:shd w:val="clear" w:color="auto" w:fill="FFFFFF"/>
        <w:spacing w:after="0" w:line="240" w:lineRule="auto"/>
        <w:ind w:left="709"/>
        <w:jc w:val="both"/>
        <w:rPr>
          <w:rFonts w:ascii="Times New Roman" w:hAnsi="Times New Roman" w:cs="Times New Roman"/>
          <w:sz w:val="23"/>
          <w:szCs w:val="23"/>
        </w:rPr>
      </w:pPr>
      <w:r w:rsidRPr="00A6387A">
        <w:rPr>
          <w:rFonts w:ascii="Times New Roman" w:hAnsi="Times New Roman" w:cs="Times New Roman"/>
          <w:sz w:val="23"/>
          <w:szCs w:val="23"/>
        </w:rPr>
        <w:t>Kontribusi dana yang perusahaan rokok sumbangkan dalam dunia perpolitikan AS bukanlah sebuah langkah sembarangan yang tidak memiliki maksud dan tujuan. Hal tersebut terbukti mampu memperkuat hubungan dan pengaruh perusahaan rokok terhadap pemerintah AS, terutama kongres AS karena dalam pembuatan kebijakan dalam negeri kongres AS memiliki peran yang lebih penting dalam memutuskan apakah suatu kebijakan dapat dilanjutkan atau tidak. Kedekatan hubungan yang dibangun perusahaan rokok bersama kongres AS membuat keberadaan perusahaan rokok cukup diperhitungkan dalam pembuatan kebijakan, hal ini dapat dilihat saat proses pembuatan kebijakan rokok AS FSPTCA, yang mana pada saat itu perwakilan dari perusahaan rokok skala besar, perusahaan rokok skala kecil dan penanam tembakau diikutsertakan sebagai anggota TPSAC (</w:t>
      </w:r>
      <w:r w:rsidRPr="00A6387A">
        <w:rPr>
          <w:rFonts w:ascii="Times New Roman" w:hAnsi="Times New Roman" w:cs="Times New Roman"/>
          <w:i/>
          <w:sz w:val="23"/>
          <w:szCs w:val="23"/>
        </w:rPr>
        <w:t>Tobacco Products Scientific Advisory</w:t>
      </w:r>
      <w:r w:rsidRPr="00A6387A">
        <w:rPr>
          <w:rFonts w:ascii="Times New Roman" w:hAnsi="Times New Roman" w:cs="Times New Roman"/>
          <w:sz w:val="23"/>
          <w:szCs w:val="23"/>
        </w:rPr>
        <w:t>) dalam proses pengambilan keputusan FSPTCA.</w:t>
      </w:r>
    </w:p>
    <w:p w14:paraId="798576D0" w14:textId="77777777" w:rsidR="00A6387A" w:rsidRDefault="00A6387A" w:rsidP="00A6387A">
      <w:pPr>
        <w:shd w:val="clear" w:color="auto" w:fill="FFFFFF"/>
        <w:spacing w:after="0" w:line="240" w:lineRule="auto"/>
        <w:jc w:val="both"/>
        <w:rPr>
          <w:rFonts w:ascii="Times New Roman" w:hAnsi="Times New Roman" w:cs="Times New Roman"/>
          <w:sz w:val="23"/>
          <w:szCs w:val="23"/>
        </w:rPr>
      </w:pPr>
    </w:p>
    <w:p w14:paraId="17998E50" w14:textId="77777777" w:rsidR="00AC5C33" w:rsidRPr="00A6387A" w:rsidRDefault="00AC5C33" w:rsidP="00A6387A">
      <w:pPr>
        <w:shd w:val="clear" w:color="auto" w:fill="FFFFFF"/>
        <w:spacing w:after="0" w:line="240" w:lineRule="auto"/>
        <w:jc w:val="both"/>
        <w:rPr>
          <w:rFonts w:ascii="Times New Roman" w:hAnsi="Times New Roman" w:cs="Times New Roman"/>
          <w:sz w:val="23"/>
          <w:szCs w:val="23"/>
        </w:rPr>
      </w:pPr>
    </w:p>
    <w:p w14:paraId="3ECE677C" w14:textId="27504FFB" w:rsidR="000E6564" w:rsidRPr="00A6387A" w:rsidRDefault="00A6387A" w:rsidP="005B42CA">
      <w:pPr>
        <w:pStyle w:val="ListParagraph"/>
        <w:spacing w:after="0" w:line="240" w:lineRule="auto"/>
        <w:ind w:left="709"/>
        <w:jc w:val="both"/>
        <w:rPr>
          <w:rFonts w:ascii="Times New Roman" w:hAnsi="Times New Roman" w:cs="Times New Roman"/>
          <w:sz w:val="23"/>
          <w:szCs w:val="23"/>
          <w:lang w:val="en-US"/>
        </w:rPr>
      </w:pPr>
      <w:r w:rsidRPr="00A6387A">
        <w:rPr>
          <w:rFonts w:ascii="Times New Roman" w:hAnsi="Times New Roman" w:cs="Times New Roman"/>
          <w:sz w:val="23"/>
          <w:szCs w:val="23"/>
        </w:rPr>
        <w:lastRenderedPageBreak/>
        <w:t>Dalam FCTC, pembatasan campur tangan industri-industri yang berkaitan dengan tembakau juga diatur, lebih tepatnya dalam pasal 5.3. Di dalam pasal tersebut dijelaskan bahwa pemerintah negara yang telah mertifikasi FCTC wajib melindungi kebijakan kesehatannya dari kelompok kepentingan, serta melarang keikutsertaannya dalam bentuk apapun di pemerintahan. Ratifikasi FCTC oleh AS secara otomatis akan menghilangkan dukungan dari kelompok kepentingan bisnis tembakau dan berpotensi memutus budaya lobi politik yang dilakukan perusahaan-perusahaan rokok tiap tahunnya kepada para elit politik AS dan menghentikan sumbangan dana perusahaan-perusahaan rokok dalam setiap pemilihan umum AS karena kewajiban yang ditetapkan dalam pasal ke-5 FCTC yang mewajibkan negara peratifikasi untuk</w:t>
      </w:r>
      <w:r w:rsidRPr="00A6387A">
        <w:rPr>
          <w:rFonts w:ascii="Times New Roman" w:hAnsi="Times New Roman" w:cs="Times New Roman"/>
          <w:sz w:val="23"/>
          <w:szCs w:val="23"/>
          <w:lang w:val="en-US"/>
        </w:rPr>
        <w:t xml:space="preserve"> </w:t>
      </w:r>
      <w:r w:rsidRPr="00A6387A">
        <w:rPr>
          <w:rFonts w:ascii="Times New Roman" w:hAnsi="Times New Roman" w:cs="Times New Roman"/>
          <w:sz w:val="23"/>
          <w:szCs w:val="23"/>
        </w:rPr>
        <w:t>melindungi kebijakan kesehatannya, terutama tembakau dari pihak asing yang memiliki kepentingan didalamnya, dengan kata lain, perusahaan rokok akan dilarang untuk mencampuri urusan pemerintahan terutama terkait pembuatan kebijakan kesehatan.</w:t>
      </w:r>
    </w:p>
    <w:p w14:paraId="27D74FDE" w14:textId="424C19B1" w:rsidR="000E6564" w:rsidRPr="00A6387A" w:rsidRDefault="000E6564" w:rsidP="00A6387A">
      <w:pPr>
        <w:pStyle w:val="ListParagraph"/>
        <w:spacing w:after="0" w:line="240" w:lineRule="auto"/>
        <w:ind w:left="0"/>
        <w:jc w:val="both"/>
        <w:rPr>
          <w:rFonts w:ascii="Times New Roman" w:hAnsi="Times New Roman" w:cs="Times New Roman"/>
          <w:sz w:val="23"/>
          <w:szCs w:val="23"/>
        </w:rPr>
      </w:pPr>
    </w:p>
    <w:p w14:paraId="31ACD095" w14:textId="77777777" w:rsidR="00A6387A" w:rsidRPr="00A6387A" w:rsidRDefault="00A6387A" w:rsidP="005B42CA">
      <w:pPr>
        <w:spacing w:after="0" w:line="240" w:lineRule="auto"/>
        <w:ind w:left="709"/>
        <w:jc w:val="both"/>
        <w:rPr>
          <w:rFonts w:ascii="Times New Roman" w:hAnsi="Times New Roman" w:cs="Times New Roman"/>
          <w:sz w:val="23"/>
          <w:szCs w:val="23"/>
        </w:rPr>
      </w:pPr>
      <w:r w:rsidRPr="00A6387A">
        <w:rPr>
          <w:rFonts w:ascii="Times New Roman" w:hAnsi="Times New Roman" w:cs="Times New Roman"/>
          <w:sz w:val="23"/>
          <w:szCs w:val="23"/>
        </w:rPr>
        <w:t>Melihat konsekuensi dari beberapa pasal dalam FCTC yang telah dijelaskan diatas, dapat disimpulkan bahwa Presiden yang bertindak sebagai pengambil keputusan (</w:t>
      </w:r>
      <w:r w:rsidRPr="00A6387A">
        <w:rPr>
          <w:rFonts w:ascii="Times New Roman" w:hAnsi="Times New Roman" w:cs="Times New Roman"/>
          <w:i/>
          <w:iCs/>
          <w:sz w:val="23"/>
          <w:szCs w:val="23"/>
        </w:rPr>
        <w:t>policy maker</w:t>
      </w:r>
      <w:r w:rsidRPr="00A6387A">
        <w:rPr>
          <w:rFonts w:ascii="Times New Roman" w:hAnsi="Times New Roman" w:cs="Times New Roman"/>
          <w:sz w:val="23"/>
          <w:szCs w:val="23"/>
        </w:rPr>
        <w:t xml:space="preserve">) terkait FCTC lebih memilih langkah untuk menolak ratifikasi FCTC karena alasan ekonomi dan politik, dimana  FCTC dianggap dapat mengganggu perekonomian AS terkait tembakau, dan mengancam keberadaan perusahaan rokok AS yang dampaknya akan berimbas terhadap program CSR yang diadakan perusahaan rokok. Sedangkan dari alasan politik, ratifikasi FCTC menjadi suatu kebijakan yang akan sulit tercapai mengingat kedekatan hubungan yang dibangun perusahaan rokok melalui lobi politik kepada para elit politik AS terutama kongres AS menegaskan kembali posisi perusahaan rokok di pemerintahan AS, yang apabila naskah dikirim ke Senat oleh Presiden pun akan kesulitan mendapatkan suara mayoritas dalam proses </w:t>
      </w:r>
      <w:r w:rsidRPr="00A6387A">
        <w:rPr>
          <w:rFonts w:ascii="Times New Roman" w:hAnsi="Times New Roman" w:cs="Times New Roman"/>
          <w:i/>
          <w:iCs/>
          <w:sz w:val="23"/>
          <w:szCs w:val="23"/>
        </w:rPr>
        <w:t>voting.</w:t>
      </w:r>
      <w:r w:rsidRPr="00A6387A">
        <w:rPr>
          <w:rFonts w:ascii="Times New Roman" w:hAnsi="Times New Roman" w:cs="Times New Roman"/>
          <w:sz w:val="23"/>
          <w:szCs w:val="23"/>
        </w:rPr>
        <w:t xml:space="preserve"> </w:t>
      </w:r>
    </w:p>
    <w:p w14:paraId="4DCAAF48" w14:textId="77777777" w:rsidR="00A6387A" w:rsidRPr="00A6387A" w:rsidRDefault="00A6387A" w:rsidP="00A6387A">
      <w:pPr>
        <w:shd w:val="clear" w:color="auto" w:fill="FFFFFF"/>
        <w:spacing w:after="0" w:line="240" w:lineRule="auto"/>
        <w:jc w:val="both"/>
        <w:rPr>
          <w:rFonts w:ascii="Times New Roman" w:hAnsi="Times New Roman" w:cs="Times New Roman"/>
          <w:b/>
          <w:sz w:val="23"/>
          <w:szCs w:val="23"/>
        </w:rPr>
      </w:pPr>
    </w:p>
    <w:p w14:paraId="73B33E1C" w14:textId="77777777" w:rsidR="00A6387A" w:rsidRPr="00AC5C33" w:rsidRDefault="00A6387A" w:rsidP="00A6387A">
      <w:pPr>
        <w:shd w:val="clear" w:color="auto" w:fill="FFFFFF"/>
        <w:spacing w:after="0" w:line="240" w:lineRule="auto"/>
        <w:jc w:val="both"/>
        <w:rPr>
          <w:rFonts w:ascii="Times New Roman" w:hAnsi="Times New Roman" w:cs="Times New Roman"/>
          <w:b/>
          <w:iCs/>
          <w:sz w:val="23"/>
          <w:szCs w:val="23"/>
        </w:rPr>
      </w:pPr>
      <w:r w:rsidRPr="00AC5C33">
        <w:rPr>
          <w:rFonts w:ascii="Times New Roman" w:hAnsi="Times New Roman" w:cs="Times New Roman"/>
          <w:b/>
          <w:iCs/>
          <w:sz w:val="23"/>
          <w:szCs w:val="23"/>
        </w:rPr>
        <w:t>Kesimpulan</w:t>
      </w:r>
    </w:p>
    <w:p w14:paraId="3E62BA06" w14:textId="77777777" w:rsidR="00A6387A" w:rsidRPr="00A6387A" w:rsidRDefault="00A6387A" w:rsidP="00A6387A">
      <w:pPr>
        <w:spacing w:after="0" w:line="240" w:lineRule="auto"/>
        <w:jc w:val="both"/>
        <w:rPr>
          <w:rFonts w:ascii="Times New Roman" w:hAnsi="Times New Roman" w:cs="Times New Roman"/>
          <w:sz w:val="23"/>
          <w:szCs w:val="23"/>
        </w:rPr>
      </w:pPr>
      <w:r w:rsidRPr="00A6387A">
        <w:rPr>
          <w:rFonts w:ascii="Times New Roman" w:hAnsi="Times New Roman" w:cs="Times New Roman"/>
          <w:sz w:val="23"/>
          <w:szCs w:val="23"/>
        </w:rPr>
        <w:t xml:space="preserve">Berdasarkan pembahasan yang telah dijelaskan di atas, maka dapat disimpulkan bahwa alasan AS tidak meratifikasi FCTC adalah karena adanya dilema yang dihadapi pemerintah AS, dalam hal ini Presiden AS untuk mengambil keputusan terkait ratifikasi FCTC akibat adanya pengaruh dari </w:t>
      </w:r>
      <w:r w:rsidRPr="00A6387A">
        <w:rPr>
          <w:rFonts w:ascii="Times New Roman" w:hAnsi="Times New Roman" w:cs="Times New Roman"/>
          <w:i/>
          <w:sz w:val="23"/>
          <w:szCs w:val="23"/>
        </w:rPr>
        <w:t xml:space="preserve">policy influencers </w:t>
      </w:r>
      <w:r w:rsidRPr="00A6387A">
        <w:rPr>
          <w:rFonts w:ascii="Times New Roman" w:hAnsi="Times New Roman" w:cs="Times New Roman"/>
          <w:sz w:val="23"/>
          <w:szCs w:val="23"/>
        </w:rPr>
        <w:t>negaranya yang memiliki kepentingan terhadap tembakau.</w:t>
      </w:r>
    </w:p>
    <w:p w14:paraId="6C8749C6" w14:textId="77777777" w:rsidR="00A6387A" w:rsidRPr="00A6387A" w:rsidRDefault="00A6387A" w:rsidP="00A6387A">
      <w:pPr>
        <w:pStyle w:val="NoSpacing"/>
        <w:jc w:val="both"/>
        <w:rPr>
          <w:rFonts w:ascii="Times New Roman" w:hAnsi="Times New Roman"/>
          <w:sz w:val="23"/>
          <w:szCs w:val="23"/>
        </w:rPr>
      </w:pPr>
    </w:p>
    <w:p w14:paraId="1D2629B7" w14:textId="40C34ED1" w:rsidR="00A6387A" w:rsidRDefault="00A6387A" w:rsidP="00A6387A">
      <w:pPr>
        <w:spacing w:after="0" w:line="240" w:lineRule="auto"/>
        <w:jc w:val="both"/>
        <w:rPr>
          <w:rFonts w:ascii="Times New Roman" w:hAnsi="Times New Roman" w:cs="Times New Roman"/>
          <w:sz w:val="23"/>
          <w:szCs w:val="23"/>
        </w:rPr>
      </w:pPr>
      <w:r w:rsidRPr="00A6387A">
        <w:rPr>
          <w:rFonts w:ascii="Times New Roman" w:hAnsi="Times New Roman" w:cs="Times New Roman"/>
          <w:sz w:val="23"/>
          <w:szCs w:val="23"/>
        </w:rPr>
        <w:t>Presiden yang menjadi pengambil keputusan memilih untuk tidak melanjutkan naskah FCTC ke Senat untuk di</w:t>
      </w:r>
      <w:r w:rsidRPr="00A6387A">
        <w:rPr>
          <w:rFonts w:ascii="Times New Roman" w:hAnsi="Times New Roman" w:cs="Times New Roman"/>
          <w:i/>
          <w:iCs/>
          <w:sz w:val="23"/>
          <w:szCs w:val="23"/>
        </w:rPr>
        <w:t>voting</w:t>
      </w:r>
      <w:r w:rsidRPr="00A6387A">
        <w:rPr>
          <w:rFonts w:ascii="Times New Roman" w:hAnsi="Times New Roman" w:cs="Times New Roman"/>
          <w:sz w:val="23"/>
          <w:szCs w:val="23"/>
        </w:rPr>
        <w:t xml:space="preserve"> agar dapat diratifikasi. Adapun alasan yang melatar belakanginya adalah besarnya kontribusi industri tembakau terhadap bidang ekonomi dan perpolitikan AS. Dalam bidang ekonomi, tembakau memberikan kontribusinya melalui kegiatan ekspor tembakau, lapangan pekerjaan yang besar, penarikan cukai dan pajak untuk setiap produk tembakau yang menghasilkan miliaran dollar tiap tahunnya, serta program CSR. Sedangkan di bidang politik, perusahaan-perusahaan rokok AS (</w:t>
      </w:r>
      <w:r w:rsidRPr="00A6387A">
        <w:rPr>
          <w:rFonts w:ascii="Times New Roman" w:hAnsi="Times New Roman" w:cs="Times New Roman"/>
          <w:i/>
          <w:sz w:val="23"/>
          <w:szCs w:val="23"/>
        </w:rPr>
        <w:t>interest influencer</w:t>
      </w:r>
      <w:r w:rsidRPr="00A6387A">
        <w:rPr>
          <w:rFonts w:ascii="Times New Roman" w:hAnsi="Times New Roman" w:cs="Times New Roman"/>
          <w:sz w:val="23"/>
          <w:szCs w:val="23"/>
        </w:rPr>
        <w:t>) menggunakan kemampuan finansialnya untuk melobi para elit politik AS (</w:t>
      </w:r>
      <w:r w:rsidRPr="00A6387A">
        <w:rPr>
          <w:rFonts w:ascii="Times New Roman" w:hAnsi="Times New Roman" w:cs="Times New Roman"/>
          <w:i/>
          <w:sz w:val="23"/>
          <w:szCs w:val="23"/>
        </w:rPr>
        <w:t>bureaucratic influencer</w:t>
      </w:r>
      <w:r w:rsidRPr="00A6387A">
        <w:rPr>
          <w:rFonts w:ascii="Times New Roman" w:hAnsi="Times New Roman" w:cs="Times New Roman"/>
          <w:sz w:val="23"/>
          <w:szCs w:val="23"/>
        </w:rPr>
        <w:t xml:space="preserve">) sebagai upaya memperkuat hubungan serta pengaruhnya dalam pengambilan keputusan oleh pemerintah, terutama dalam pembuatan kebijakan mengenai tembakau. Hal inilah yang kemudian membuat </w:t>
      </w:r>
      <w:r w:rsidRPr="00A6387A">
        <w:rPr>
          <w:rFonts w:ascii="Times New Roman" w:hAnsi="Times New Roman" w:cs="Times New Roman"/>
          <w:sz w:val="23"/>
          <w:szCs w:val="23"/>
        </w:rPr>
        <w:lastRenderedPageBreak/>
        <w:t>ratifikasi FCTC menjadi sulit untuk dilakukan mengingat penerapan pasal-pasal pengendalian tembakau yang terkandung dalam FCTC akan cukup memberatkan kelompok-kelompok yang memiliki kepentingan dalam bisnis tembakau.</w:t>
      </w:r>
    </w:p>
    <w:p w14:paraId="3E6B41FC" w14:textId="77777777" w:rsidR="00A6387A" w:rsidRPr="00A6387A" w:rsidRDefault="00A6387A" w:rsidP="00A6387A">
      <w:pPr>
        <w:pStyle w:val="FootnoteText"/>
        <w:ind w:right="74"/>
        <w:jc w:val="both"/>
        <w:rPr>
          <w:rFonts w:ascii="Times New Roman" w:hAnsi="Times New Roman" w:cs="Times New Roman"/>
          <w:b/>
          <w:sz w:val="23"/>
          <w:szCs w:val="23"/>
        </w:rPr>
      </w:pPr>
    </w:p>
    <w:p w14:paraId="33CF2E06" w14:textId="77777777" w:rsidR="00A6387A" w:rsidRPr="00AC5C33" w:rsidRDefault="00A6387A" w:rsidP="00A6387A">
      <w:pPr>
        <w:shd w:val="clear" w:color="auto" w:fill="FFFFFF"/>
        <w:spacing w:after="0" w:line="240" w:lineRule="auto"/>
        <w:jc w:val="both"/>
        <w:rPr>
          <w:rFonts w:ascii="Times New Roman" w:hAnsi="Times New Roman" w:cs="Times New Roman"/>
          <w:b/>
          <w:iCs/>
          <w:sz w:val="23"/>
          <w:szCs w:val="23"/>
        </w:rPr>
      </w:pPr>
      <w:r w:rsidRPr="00AC5C33">
        <w:rPr>
          <w:rFonts w:ascii="Times New Roman" w:hAnsi="Times New Roman" w:cs="Times New Roman"/>
          <w:b/>
          <w:iCs/>
          <w:sz w:val="23"/>
          <w:szCs w:val="23"/>
        </w:rPr>
        <w:t>Daftar Pustaka</w:t>
      </w:r>
    </w:p>
    <w:p w14:paraId="6D1F3BA4" w14:textId="15F6A6F0" w:rsidR="00A6387A" w:rsidRPr="00FA1F04" w:rsidRDefault="00A6387A" w:rsidP="00261ECB">
      <w:pPr>
        <w:shd w:val="clear" w:color="auto" w:fill="FFFFFF"/>
        <w:spacing w:after="0" w:line="240" w:lineRule="auto"/>
        <w:jc w:val="both"/>
        <w:rPr>
          <w:rFonts w:ascii="Times New Roman" w:hAnsi="Times New Roman" w:cs="Times New Roman"/>
          <w:b/>
          <w:i/>
          <w:iCs/>
          <w:sz w:val="23"/>
          <w:szCs w:val="23"/>
        </w:rPr>
      </w:pPr>
      <w:r w:rsidRPr="00FA1F04">
        <w:rPr>
          <w:rFonts w:ascii="Times New Roman" w:hAnsi="Times New Roman" w:cs="Times New Roman"/>
          <w:b/>
          <w:i/>
          <w:iCs/>
          <w:sz w:val="23"/>
          <w:szCs w:val="23"/>
        </w:rPr>
        <w:t>Buku</w:t>
      </w:r>
    </w:p>
    <w:p w14:paraId="62400613" w14:textId="77777777" w:rsidR="00A6387A" w:rsidRPr="00A6387A" w:rsidRDefault="00A6387A" w:rsidP="00A6387A">
      <w:pPr>
        <w:pStyle w:val="FootnoteText"/>
        <w:ind w:left="567" w:hanging="567"/>
        <w:jc w:val="both"/>
        <w:rPr>
          <w:rFonts w:ascii="Times New Roman" w:hAnsi="Times New Roman" w:cs="Times New Roman"/>
          <w:iCs/>
          <w:sz w:val="23"/>
          <w:szCs w:val="23"/>
          <w:lang w:val="en-US"/>
        </w:rPr>
      </w:pPr>
      <w:r w:rsidRPr="00A6387A">
        <w:rPr>
          <w:rFonts w:ascii="Times New Roman" w:hAnsi="Times New Roman" w:cs="Times New Roman"/>
          <w:sz w:val="23"/>
          <w:szCs w:val="23"/>
        </w:rPr>
        <w:t xml:space="preserve">Coplin D. William. 2003. </w:t>
      </w:r>
      <w:r w:rsidRPr="00A6387A">
        <w:rPr>
          <w:rFonts w:ascii="Times New Roman" w:hAnsi="Times New Roman" w:cs="Times New Roman"/>
          <w:iCs/>
          <w:sz w:val="23"/>
          <w:szCs w:val="23"/>
        </w:rPr>
        <w:t>Pengantar Politik Internasional: Suatu Telaah Teoritis. Bandung : Sinar Baru.</w:t>
      </w:r>
    </w:p>
    <w:p w14:paraId="4D35FEB6" w14:textId="77777777" w:rsidR="00A6387A" w:rsidRPr="00A6387A" w:rsidRDefault="00A6387A" w:rsidP="00A6387A">
      <w:pPr>
        <w:pStyle w:val="FootnoteText"/>
        <w:jc w:val="both"/>
        <w:rPr>
          <w:rFonts w:ascii="Times New Roman" w:hAnsi="Times New Roman" w:cs="Times New Roman"/>
          <w:sz w:val="23"/>
          <w:szCs w:val="23"/>
        </w:rPr>
      </w:pPr>
    </w:p>
    <w:p w14:paraId="257D4C27" w14:textId="6A960062" w:rsidR="007201B8" w:rsidRPr="00AC5C33" w:rsidRDefault="00A6387A" w:rsidP="00AC5C33">
      <w:pPr>
        <w:pStyle w:val="FootnoteText"/>
        <w:ind w:left="567" w:hanging="567"/>
        <w:jc w:val="both"/>
        <w:rPr>
          <w:rFonts w:ascii="Times New Roman" w:hAnsi="Times New Roman" w:cs="Times New Roman"/>
          <w:sz w:val="23"/>
          <w:szCs w:val="23"/>
          <w:lang w:val="en-US"/>
        </w:rPr>
      </w:pPr>
      <w:r w:rsidRPr="00A6387A">
        <w:rPr>
          <w:rFonts w:ascii="Times New Roman" w:hAnsi="Times New Roman" w:cs="Times New Roman"/>
          <w:sz w:val="23"/>
          <w:szCs w:val="23"/>
        </w:rPr>
        <w:t xml:space="preserve">Suryono, Edy. 1988. </w:t>
      </w:r>
      <w:r w:rsidRPr="00A6387A">
        <w:rPr>
          <w:rFonts w:ascii="Times New Roman" w:hAnsi="Times New Roman" w:cs="Times New Roman"/>
          <w:iCs/>
          <w:sz w:val="23"/>
          <w:szCs w:val="23"/>
        </w:rPr>
        <w:t>Praktek Ratifikasi Perjanjian Internasional di Indonesia. Bandung : Remadja Karya</w:t>
      </w:r>
      <w:r w:rsidRPr="00A6387A">
        <w:rPr>
          <w:rFonts w:ascii="Times New Roman" w:hAnsi="Times New Roman" w:cs="Times New Roman"/>
          <w:sz w:val="23"/>
          <w:szCs w:val="23"/>
        </w:rPr>
        <w:t>.</w:t>
      </w:r>
    </w:p>
    <w:p w14:paraId="6BAE1F90" w14:textId="77777777" w:rsidR="00712F05" w:rsidRDefault="00712F05" w:rsidP="00A6387A">
      <w:pPr>
        <w:pStyle w:val="FootnoteText"/>
        <w:jc w:val="both"/>
        <w:rPr>
          <w:rFonts w:ascii="Times New Roman" w:hAnsi="Times New Roman" w:cs="Times New Roman"/>
          <w:b/>
          <w:i/>
          <w:iCs/>
          <w:sz w:val="23"/>
          <w:szCs w:val="23"/>
        </w:rPr>
      </w:pPr>
      <w:bookmarkStart w:id="0" w:name="_GoBack"/>
      <w:bookmarkEnd w:id="0"/>
    </w:p>
    <w:p w14:paraId="78CDBF69" w14:textId="6DAD1EA3" w:rsidR="00A6387A" w:rsidRPr="00FA1F04" w:rsidRDefault="00A6387A" w:rsidP="00A6387A">
      <w:pPr>
        <w:pStyle w:val="FootnoteText"/>
        <w:jc w:val="both"/>
        <w:rPr>
          <w:rStyle w:val="Hyperlink"/>
          <w:rFonts w:ascii="Times New Roman" w:hAnsi="Times New Roman" w:cs="Times New Roman"/>
          <w:b/>
          <w:i/>
          <w:iCs/>
          <w:color w:val="auto"/>
          <w:sz w:val="23"/>
          <w:szCs w:val="23"/>
          <w:u w:val="none"/>
        </w:rPr>
      </w:pPr>
      <w:r w:rsidRPr="00FA1F04">
        <w:rPr>
          <w:rFonts w:ascii="Times New Roman" w:hAnsi="Times New Roman" w:cs="Times New Roman"/>
          <w:b/>
          <w:i/>
          <w:iCs/>
          <w:sz w:val="23"/>
          <w:szCs w:val="23"/>
        </w:rPr>
        <w:t>Internet</w:t>
      </w:r>
    </w:p>
    <w:p w14:paraId="0835177C" w14:textId="77777777" w:rsidR="00A6387A" w:rsidRPr="00A6387A" w:rsidRDefault="00A6387A" w:rsidP="00A6387A">
      <w:pPr>
        <w:pStyle w:val="FootnoteText"/>
        <w:ind w:left="567" w:hanging="567"/>
        <w:jc w:val="both"/>
        <w:rPr>
          <w:rFonts w:ascii="Times New Roman" w:hAnsi="Times New Roman" w:cs="Times New Roman"/>
          <w:color w:val="000000"/>
          <w:sz w:val="23"/>
          <w:szCs w:val="23"/>
        </w:rPr>
      </w:pPr>
      <w:r w:rsidRPr="00A6387A">
        <w:rPr>
          <w:rFonts w:ascii="Times New Roman" w:hAnsi="Times New Roman" w:cs="Times New Roman"/>
          <w:i/>
          <w:iCs/>
          <w:color w:val="000000"/>
          <w:sz w:val="23"/>
          <w:szCs w:val="23"/>
        </w:rPr>
        <w:t xml:space="preserve">Call to Action: Promoting Domestic and Global Tobacco Control by Ratifying the Framework Convention on Tobacco Control in the United States, </w:t>
      </w:r>
      <w:r w:rsidRPr="00A6387A">
        <w:rPr>
          <w:rFonts w:ascii="Times New Roman" w:hAnsi="Times New Roman" w:cs="Times New Roman"/>
          <w:color w:val="000000"/>
          <w:sz w:val="23"/>
          <w:szCs w:val="23"/>
        </w:rPr>
        <w:t xml:space="preserve"> </w:t>
      </w:r>
      <w:hyperlink r:id="rId15" w:history="1">
        <w:r w:rsidRPr="00A6387A">
          <w:rPr>
            <w:rStyle w:val="Hyperlink"/>
            <w:rFonts w:ascii="Times New Roman" w:hAnsi="Times New Roman" w:cs="Times New Roman"/>
            <w:color w:val="000000"/>
            <w:sz w:val="23"/>
            <w:szCs w:val="23"/>
            <w:u w:val="none"/>
          </w:rPr>
          <w:t>https://journals.plos.org/plosmedicine/article?id=10.1371/journal.pmed.1001639</w:t>
        </w:r>
      </w:hyperlink>
      <w:r w:rsidRPr="00A6387A">
        <w:rPr>
          <w:rFonts w:ascii="Times New Roman" w:hAnsi="Times New Roman" w:cs="Times New Roman"/>
          <w:color w:val="000000"/>
          <w:sz w:val="23"/>
          <w:szCs w:val="23"/>
        </w:rPr>
        <w:t xml:space="preserve"> </w:t>
      </w:r>
    </w:p>
    <w:p w14:paraId="77D298BB" w14:textId="77777777" w:rsidR="00A6387A" w:rsidRPr="00A6387A" w:rsidRDefault="00A6387A" w:rsidP="00A6387A">
      <w:pPr>
        <w:pStyle w:val="FootnoteText"/>
        <w:ind w:left="567" w:hanging="567"/>
        <w:jc w:val="both"/>
        <w:rPr>
          <w:rFonts w:ascii="Times New Roman" w:hAnsi="Times New Roman" w:cs="Times New Roman"/>
          <w:i/>
          <w:color w:val="000000"/>
          <w:sz w:val="23"/>
          <w:szCs w:val="23"/>
        </w:rPr>
      </w:pPr>
    </w:p>
    <w:p w14:paraId="653A2FF9" w14:textId="77777777" w:rsidR="00A6387A" w:rsidRPr="00A6387A" w:rsidRDefault="00A6387A" w:rsidP="00A6387A">
      <w:pPr>
        <w:pStyle w:val="FootnoteText"/>
        <w:ind w:left="567" w:hanging="567"/>
        <w:jc w:val="both"/>
        <w:rPr>
          <w:rFonts w:ascii="Times New Roman" w:hAnsi="Times New Roman" w:cs="Times New Roman"/>
          <w:color w:val="000000"/>
          <w:sz w:val="23"/>
          <w:szCs w:val="23"/>
        </w:rPr>
      </w:pPr>
      <w:r w:rsidRPr="00A6387A">
        <w:rPr>
          <w:rFonts w:ascii="Times New Roman" w:hAnsi="Times New Roman" w:cs="Times New Roman"/>
          <w:i/>
          <w:color w:val="000000"/>
          <w:sz w:val="23"/>
          <w:szCs w:val="23"/>
        </w:rPr>
        <w:t xml:space="preserve">CDC – Fact Sheet – Smoking &amp; Tobacco </w:t>
      </w:r>
      <w:r w:rsidRPr="00A6387A">
        <w:rPr>
          <w:rFonts w:ascii="Times New Roman" w:hAnsi="Times New Roman" w:cs="Times New Roman"/>
          <w:color w:val="000000"/>
          <w:sz w:val="23"/>
          <w:szCs w:val="23"/>
        </w:rPr>
        <w:t xml:space="preserve">Use, </w:t>
      </w:r>
      <w:hyperlink r:id="rId16" w:history="1">
        <w:r w:rsidRPr="00A6387A">
          <w:rPr>
            <w:rStyle w:val="Hyperlink"/>
            <w:rFonts w:ascii="Times New Roman" w:hAnsi="Times New Roman" w:cs="Times New Roman"/>
            <w:color w:val="000000"/>
            <w:sz w:val="23"/>
            <w:szCs w:val="23"/>
            <w:u w:val="none"/>
          </w:rPr>
          <w:t>https://www.cdc.gov/tobacco/data_statistics/fast_facts/</w:t>
        </w:r>
      </w:hyperlink>
    </w:p>
    <w:p w14:paraId="044F4EFC" w14:textId="77777777" w:rsidR="00A6387A" w:rsidRPr="00A6387A" w:rsidRDefault="00A6387A" w:rsidP="00A6387A">
      <w:pPr>
        <w:pStyle w:val="FootnoteText"/>
        <w:ind w:left="567" w:hanging="567"/>
        <w:jc w:val="both"/>
        <w:rPr>
          <w:rFonts w:ascii="Times New Roman" w:hAnsi="Times New Roman" w:cs="Times New Roman"/>
          <w:i/>
          <w:color w:val="000000"/>
          <w:sz w:val="23"/>
          <w:szCs w:val="23"/>
        </w:rPr>
      </w:pPr>
    </w:p>
    <w:p w14:paraId="7195BFC2" w14:textId="77777777" w:rsidR="00A6387A" w:rsidRPr="00A6387A" w:rsidRDefault="00A6387A" w:rsidP="00A6387A">
      <w:pPr>
        <w:pStyle w:val="FootnoteText"/>
        <w:ind w:left="567" w:hanging="567"/>
        <w:jc w:val="both"/>
        <w:rPr>
          <w:rFonts w:ascii="Times New Roman" w:hAnsi="Times New Roman" w:cs="Times New Roman"/>
          <w:color w:val="000000"/>
          <w:sz w:val="23"/>
          <w:szCs w:val="23"/>
        </w:rPr>
      </w:pPr>
      <w:r w:rsidRPr="00A6387A">
        <w:rPr>
          <w:rFonts w:ascii="Times New Roman" w:hAnsi="Times New Roman" w:cs="Times New Roman"/>
          <w:i/>
          <w:color w:val="000000"/>
          <w:sz w:val="23"/>
          <w:szCs w:val="23"/>
        </w:rPr>
        <w:t>CHIPRA</w:t>
      </w:r>
      <w:r w:rsidRPr="00A6387A">
        <w:rPr>
          <w:rFonts w:ascii="Times New Roman" w:hAnsi="Times New Roman" w:cs="Times New Roman"/>
          <w:color w:val="000000"/>
          <w:sz w:val="23"/>
          <w:szCs w:val="23"/>
        </w:rPr>
        <w:t xml:space="preserve">, </w:t>
      </w:r>
      <w:hyperlink r:id="rId17" w:history="1">
        <w:r w:rsidRPr="00A6387A">
          <w:rPr>
            <w:rStyle w:val="Hyperlink"/>
            <w:rFonts w:ascii="Times New Roman" w:hAnsi="Times New Roman" w:cs="Times New Roman"/>
            <w:color w:val="000000"/>
            <w:sz w:val="23"/>
            <w:szCs w:val="23"/>
            <w:u w:val="none"/>
          </w:rPr>
          <w:t>https://www.medicaid.gov/chip/chipra/index.html</w:t>
        </w:r>
      </w:hyperlink>
      <w:r w:rsidRPr="00A6387A">
        <w:rPr>
          <w:rFonts w:ascii="Times New Roman" w:hAnsi="Times New Roman" w:cs="Times New Roman"/>
          <w:color w:val="000000"/>
          <w:sz w:val="23"/>
          <w:szCs w:val="23"/>
        </w:rPr>
        <w:t xml:space="preserve"> </w:t>
      </w:r>
    </w:p>
    <w:p w14:paraId="18EA67BF" w14:textId="77777777" w:rsidR="00A6387A" w:rsidRPr="00A6387A" w:rsidRDefault="00A6387A" w:rsidP="00A6387A">
      <w:pPr>
        <w:pStyle w:val="FootnoteText"/>
        <w:ind w:left="567" w:hanging="567"/>
        <w:jc w:val="both"/>
        <w:rPr>
          <w:rFonts w:ascii="Times New Roman" w:hAnsi="Times New Roman" w:cs="Times New Roman"/>
          <w:i/>
          <w:color w:val="000000"/>
          <w:sz w:val="23"/>
          <w:szCs w:val="23"/>
        </w:rPr>
      </w:pPr>
    </w:p>
    <w:p w14:paraId="739ABE02" w14:textId="77777777" w:rsidR="00A6387A" w:rsidRPr="00A6387A" w:rsidRDefault="00A6387A" w:rsidP="00A6387A">
      <w:pPr>
        <w:pStyle w:val="FootnoteText"/>
        <w:ind w:left="567" w:hanging="567"/>
        <w:jc w:val="both"/>
        <w:rPr>
          <w:rFonts w:ascii="Times New Roman" w:hAnsi="Times New Roman" w:cs="Times New Roman"/>
          <w:color w:val="000000"/>
          <w:sz w:val="23"/>
          <w:szCs w:val="23"/>
        </w:rPr>
      </w:pPr>
      <w:r w:rsidRPr="00A6387A">
        <w:rPr>
          <w:rFonts w:ascii="Times New Roman" w:hAnsi="Times New Roman" w:cs="Times New Roman"/>
          <w:i/>
          <w:color w:val="000000"/>
          <w:sz w:val="23"/>
          <w:szCs w:val="23"/>
        </w:rPr>
        <w:t>Cigarette tax : Tobacco Is Getting More Expensive  From 1 September</w:t>
      </w:r>
      <w:r w:rsidRPr="00A6387A">
        <w:rPr>
          <w:rFonts w:ascii="Times New Roman" w:hAnsi="Times New Roman" w:cs="Times New Roman"/>
          <w:color w:val="000000"/>
          <w:sz w:val="23"/>
          <w:szCs w:val="23"/>
          <w:lang w:val="en-US"/>
        </w:rPr>
        <w:t>,</w:t>
      </w:r>
      <w:r w:rsidRPr="00A6387A">
        <w:rPr>
          <w:rFonts w:ascii="Times New Roman" w:hAnsi="Times New Roman" w:cs="Times New Roman"/>
          <w:color w:val="000000"/>
          <w:sz w:val="23"/>
          <w:szCs w:val="23"/>
        </w:rPr>
        <w:t xml:space="preserve">  </w:t>
      </w:r>
      <w:hyperlink r:id="rId18" w:history="1">
        <w:r w:rsidRPr="00A6387A">
          <w:rPr>
            <w:rStyle w:val="Hyperlink"/>
            <w:rFonts w:ascii="Times New Roman" w:hAnsi="Times New Roman" w:cs="Times New Roman"/>
            <w:color w:val="000000"/>
            <w:sz w:val="23"/>
            <w:szCs w:val="23"/>
            <w:u w:val="none"/>
          </w:rPr>
          <w:t>https://www.news.com.au/lifestyle/health/health-problems/colin-mendelsohn-writes-tobacco-tax-rise-exploits-and-punishes-addicted-smokers/</w:t>
        </w:r>
      </w:hyperlink>
      <w:r w:rsidRPr="00A6387A">
        <w:rPr>
          <w:rFonts w:ascii="Times New Roman" w:hAnsi="Times New Roman" w:cs="Times New Roman"/>
          <w:color w:val="000000"/>
          <w:sz w:val="23"/>
          <w:szCs w:val="23"/>
        </w:rPr>
        <w:t xml:space="preserve"> </w:t>
      </w:r>
    </w:p>
    <w:p w14:paraId="127858B4" w14:textId="77777777" w:rsidR="00A6387A" w:rsidRPr="00A6387A" w:rsidRDefault="00A6387A" w:rsidP="00A6387A">
      <w:pPr>
        <w:pStyle w:val="FootnoteText"/>
        <w:ind w:left="567" w:hanging="567"/>
        <w:jc w:val="both"/>
        <w:rPr>
          <w:rStyle w:val="Hyperlink"/>
          <w:rFonts w:ascii="Times New Roman" w:hAnsi="Times New Roman" w:cs="Times New Roman"/>
          <w:color w:val="000000"/>
          <w:sz w:val="23"/>
          <w:szCs w:val="23"/>
          <w:u w:val="none"/>
        </w:rPr>
      </w:pPr>
    </w:p>
    <w:p w14:paraId="2DEF9C2D" w14:textId="77777777" w:rsidR="00A6387A" w:rsidRPr="00A6387A" w:rsidRDefault="00A6387A" w:rsidP="00A6387A">
      <w:pPr>
        <w:pStyle w:val="FootnoteText"/>
        <w:ind w:left="567" w:hanging="567"/>
        <w:jc w:val="both"/>
        <w:rPr>
          <w:rStyle w:val="Hyperlink"/>
          <w:rFonts w:ascii="Times New Roman" w:hAnsi="Times New Roman" w:cs="Times New Roman"/>
          <w:color w:val="000000"/>
          <w:sz w:val="23"/>
          <w:szCs w:val="23"/>
          <w:u w:val="none"/>
        </w:rPr>
      </w:pPr>
      <w:r w:rsidRPr="00A6387A">
        <w:rPr>
          <w:rFonts w:ascii="Times New Roman" w:hAnsi="Times New Roman" w:cs="Times New Roman"/>
          <w:i/>
          <w:sz w:val="23"/>
          <w:szCs w:val="23"/>
        </w:rPr>
        <w:t>Civil society and the negotiation of the Framework Convention on Tobacco Control</w:t>
      </w:r>
      <w:r w:rsidRPr="00A6387A">
        <w:rPr>
          <w:rFonts w:ascii="Times New Roman" w:hAnsi="Times New Roman" w:cs="Times New Roman"/>
          <w:color w:val="000000"/>
          <w:sz w:val="23"/>
          <w:szCs w:val="23"/>
        </w:rPr>
        <w:t xml:space="preserve"> Tersedia di  </w:t>
      </w:r>
      <w:hyperlink r:id="rId19" w:history="1">
        <w:r w:rsidRPr="00A6387A">
          <w:rPr>
            <w:rStyle w:val="Hyperlink"/>
            <w:rFonts w:ascii="Times New Roman" w:hAnsi="Times New Roman" w:cs="Times New Roman"/>
            <w:color w:val="000000"/>
            <w:sz w:val="23"/>
            <w:szCs w:val="23"/>
            <w:u w:val="none"/>
          </w:rPr>
          <w:t>https://www.ncbi.nlm.nih.gov/pmc/articles/PMC2664518/</w:t>
        </w:r>
      </w:hyperlink>
    </w:p>
    <w:p w14:paraId="5C473952" w14:textId="77777777" w:rsidR="00A6387A" w:rsidRPr="00A6387A" w:rsidRDefault="00A6387A" w:rsidP="00A6387A">
      <w:pPr>
        <w:pStyle w:val="FootnoteText"/>
        <w:ind w:left="567" w:hanging="567"/>
        <w:jc w:val="both"/>
        <w:rPr>
          <w:rFonts w:ascii="Times New Roman" w:hAnsi="Times New Roman" w:cs="Times New Roman"/>
          <w:i/>
          <w:color w:val="000000"/>
          <w:sz w:val="23"/>
          <w:szCs w:val="23"/>
        </w:rPr>
      </w:pPr>
    </w:p>
    <w:p w14:paraId="336EE9DD" w14:textId="77777777" w:rsidR="00A6387A" w:rsidRPr="00A6387A" w:rsidRDefault="00A6387A" w:rsidP="00A6387A">
      <w:pPr>
        <w:pStyle w:val="FootnoteText"/>
        <w:ind w:left="567" w:hanging="567"/>
        <w:jc w:val="both"/>
        <w:rPr>
          <w:rFonts w:ascii="Times New Roman" w:hAnsi="Times New Roman" w:cs="Times New Roman"/>
          <w:color w:val="000000"/>
          <w:sz w:val="23"/>
          <w:szCs w:val="23"/>
        </w:rPr>
      </w:pPr>
      <w:r w:rsidRPr="00A6387A">
        <w:rPr>
          <w:rFonts w:ascii="Times New Roman" w:hAnsi="Times New Roman" w:cs="Times New Roman"/>
          <w:i/>
          <w:color w:val="000000"/>
          <w:sz w:val="23"/>
          <w:szCs w:val="23"/>
        </w:rPr>
        <w:t>CSR</w:t>
      </w:r>
      <w:r w:rsidRPr="00A6387A">
        <w:rPr>
          <w:rFonts w:ascii="Times New Roman" w:hAnsi="Times New Roman" w:cs="Times New Roman"/>
          <w:color w:val="000000"/>
          <w:sz w:val="23"/>
          <w:szCs w:val="23"/>
        </w:rPr>
        <w:t xml:space="preserve"> Perusahaan, di </w:t>
      </w:r>
      <w:hyperlink r:id="rId20" w:history="1">
        <w:r w:rsidRPr="00A6387A">
          <w:rPr>
            <w:rStyle w:val="Hyperlink"/>
            <w:rFonts w:ascii="Times New Roman" w:hAnsi="Times New Roman" w:cs="Times New Roman"/>
            <w:color w:val="000000"/>
            <w:sz w:val="23"/>
            <w:szCs w:val="23"/>
            <w:u w:val="none"/>
          </w:rPr>
          <w:t>https://thegorbalsla.com/csr-perusahaan/</w:t>
        </w:r>
      </w:hyperlink>
      <w:r w:rsidRPr="00A6387A">
        <w:rPr>
          <w:rFonts w:ascii="Times New Roman" w:hAnsi="Times New Roman" w:cs="Times New Roman"/>
          <w:color w:val="000000"/>
          <w:sz w:val="23"/>
          <w:szCs w:val="23"/>
        </w:rPr>
        <w:t xml:space="preserve"> </w:t>
      </w:r>
    </w:p>
    <w:p w14:paraId="410E8C6A" w14:textId="77777777" w:rsidR="00A6387A" w:rsidRPr="00A6387A" w:rsidRDefault="00A6387A" w:rsidP="00A6387A">
      <w:pPr>
        <w:pStyle w:val="FootnoteText"/>
        <w:jc w:val="both"/>
        <w:rPr>
          <w:rFonts w:ascii="Times New Roman" w:hAnsi="Times New Roman" w:cs="Times New Roman"/>
          <w:i/>
          <w:color w:val="000000"/>
          <w:sz w:val="23"/>
          <w:szCs w:val="23"/>
        </w:rPr>
      </w:pPr>
    </w:p>
    <w:p w14:paraId="662DA322" w14:textId="77777777" w:rsidR="00A6387A" w:rsidRPr="00A6387A" w:rsidRDefault="00A6387A" w:rsidP="00A6387A">
      <w:pPr>
        <w:pStyle w:val="FootnoteText"/>
        <w:ind w:left="567" w:hanging="567"/>
        <w:jc w:val="both"/>
        <w:rPr>
          <w:rFonts w:ascii="Times New Roman" w:hAnsi="Times New Roman" w:cs="Times New Roman"/>
          <w:color w:val="000000"/>
          <w:sz w:val="23"/>
          <w:szCs w:val="23"/>
        </w:rPr>
      </w:pPr>
      <w:r w:rsidRPr="00A6387A">
        <w:rPr>
          <w:rFonts w:ascii="Times New Roman" w:hAnsi="Times New Roman" w:cs="Times New Roman"/>
          <w:i/>
          <w:color w:val="000000"/>
          <w:sz w:val="23"/>
          <w:szCs w:val="23"/>
        </w:rPr>
        <w:t>Environment</w:t>
      </w:r>
      <w:r w:rsidRPr="00A6387A">
        <w:rPr>
          <w:rFonts w:ascii="Times New Roman" w:hAnsi="Times New Roman" w:cs="Times New Roman"/>
          <w:color w:val="000000"/>
          <w:sz w:val="23"/>
          <w:szCs w:val="23"/>
        </w:rPr>
        <w:t>,</w:t>
      </w:r>
      <w:hyperlink r:id="rId21" w:history="1">
        <w:r w:rsidRPr="00A6387A">
          <w:rPr>
            <w:rStyle w:val="Hyperlink"/>
            <w:rFonts w:ascii="Times New Roman" w:hAnsi="Times New Roman" w:cs="Times New Roman"/>
            <w:color w:val="000000"/>
            <w:sz w:val="23"/>
            <w:szCs w:val="23"/>
            <w:u w:val="none"/>
          </w:rPr>
          <w:t>http://www.altria.com/Responsibility/Investing-In Communities/Pages/default.aspx</w:t>
        </w:r>
      </w:hyperlink>
    </w:p>
    <w:p w14:paraId="7FD84D61" w14:textId="77777777" w:rsidR="00A6387A" w:rsidRPr="00A6387A" w:rsidRDefault="00A6387A" w:rsidP="00A6387A">
      <w:pPr>
        <w:pStyle w:val="FootnoteText"/>
        <w:ind w:left="567" w:hanging="567"/>
        <w:jc w:val="both"/>
        <w:rPr>
          <w:rFonts w:ascii="Times New Roman" w:hAnsi="Times New Roman" w:cs="Times New Roman"/>
          <w:i/>
          <w:color w:val="000000"/>
          <w:sz w:val="23"/>
          <w:szCs w:val="23"/>
        </w:rPr>
      </w:pPr>
    </w:p>
    <w:p w14:paraId="281D7003" w14:textId="77777777" w:rsidR="00A6387A" w:rsidRPr="00A6387A" w:rsidRDefault="00A6387A" w:rsidP="00A6387A">
      <w:pPr>
        <w:pStyle w:val="FootnoteText"/>
        <w:ind w:left="567" w:hanging="567"/>
        <w:jc w:val="both"/>
        <w:rPr>
          <w:rStyle w:val="Hyperlink"/>
          <w:rFonts w:ascii="Times New Roman" w:hAnsi="Times New Roman" w:cs="Times New Roman"/>
          <w:color w:val="000000"/>
          <w:sz w:val="23"/>
          <w:szCs w:val="23"/>
          <w:u w:val="none"/>
        </w:rPr>
      </w:pPr>
      <w:r w:rsidRPr="00A6387A">
        <w:rPr>
          <w:rFonts w:ascii="Times New Roman" w:hAnsi="Times New Roman" w:cs="Times New Roman"/>
          <w:i/>
          <w:color w:val="000000"/>
          <w:sz w:val="23"/>
          <w:szCs w:val="23"/>
        </w:rPr>
        <w:t>Excise Taxes,</w:t>
      </w:r>
      <w:r w:rsidRPr="00A6387A">
        <w:rPr>
          <w:rFonts w:ascii="Times New Roman" w:hAnsi="Times New Roman" w:cs="Times New Roman"/>
          <w:color w:val="000000"/>
          <w:sz w:val="23"/>
          <w:szCs w:val="23"/>
        </w:rPr>
        <w:t xml:space="preserve"> </w:t>
      </w:r>
      <w:hyperlink r:id="rId22" w:history="1">
        <w:r w:rsidRPr="00A6387A">
          <w:rPr>
            <w:rStyle w:val="Hyperlink"/>
            <w:rFonts w:ascii="Times New Roman" w:hAnsi="Times New Roman" w:cs="Times New Roman"/>
            <w:color w:val="000000"/>
            <w:sz w:val="23"/>
            <w:szCs w:val="23"/>
            <w:u w:val="none"/>
          </w:rPr>
          <w:t>http://www.altria.com/About-Altria/Government-Affairs/programs-practices/Legislative-Issues/Pages/Excise-Taxes.aspx</w:t>
        </w:r>
      </w:hyperlink>
    </w:p>
    <w:p w14:paraId="0C5EDA9D" w14:textId="77777777" w:rsidR="00A6387A" w:rsidRPr="00A6387A" w:rsidRDefault="00A6387A" w:rsidP="00A6387A">
      <w:pPr>
        <w:pStyle w:val="FootnoteText"/>
        <w:ind w:left="567" w:hanging="567"/>
        <w:jc w:val="both"/>
        <w:rPr>
          <w:rFonts w:ascii="Times New Roman" w:hAnsi="Times New Roman" w:cs="Times New Roman"/>
          <w:i/>
          <w:color w:val="000000"/>
          <w:sz w:val="23"/>
          <w:szCs w:val="23"/>
        </w:rPr>
      </w:pPr>
    </w:p>
    <w:p w14:paraId="2DF5835E" w14:textId="77777777" w:rsidR="00A6387A" w:rsidRPr="00A6387A" w:rsidRDefault="00A6387A" w:rsidP="00A6387A">
      <w:pPr>
        <w:pStyle w:val="FootnoteText"/>
        <w:ind w:left="567" w:hanging="567"/>
        <w:jc w:val="both"/>
        <w:rPr>
          <w:rStyle w:val="Hyperlink"/>
          <w:rFonts w:ascii="Times New Roman" w:hAnsi="Times New Roman" w:cs="Times New Roman"/>
          <w:color w:val="000000"/>
          <w:sz w:val="23"/>
          <w:szCs w:val="23"/>
          <w:u w:val="none"/>
        </w:rPr>
      </w:pPr>
      <w:r w:rsidRPr="00A6387A">
        <w:rPr>
          <w:rFonts w:ascii="Times New Roman" w:hAnsi="Times New Roman" w:cs="Times New Roman"/>
          <w:i/>
          <w:color w:val="000000"/>
          <w:sz w:val="23"/>
          <w:szCs w:val="23"/>
        </w:rPr>
        <w:t>Family Smoking Prevention and Tobacco Control Act Overview</w:t>
      </w:r>
      <w:r w:rsidRPr="00A6387A">
        <w:rPr>
          <w:rFonts w:ascii="Times New Roman" w:hAnsi="Times New Roman" w:cs="Times New Roman"/>
          <w:color w:val="000000"/>
          <w:sz w:val="23"/>
          <w:szCs w:val="23"/>
        </w:rPr>
        <w:t xml:space="preserve">, </w:t>
      </w:r>
      <w:hyperlink r:id="rId23" w:history="1">
        <w:r w:rsidRPr="00A6387A">
          <w:rPr>
            <w:rStyle w:val="Hyperlink"/>
            <w:rFonts w:ascii="Times New Roman" w:hAnsi="Times New Roman" w:cs="Times New Roman"/>
            <w:color w:val="000000"/>
            <w:sz w:val="23"/>
            <w:szCs w:val="23"/>
            <w:u w:val="none"/>
          </w:rPr>
          <w:t>https://www.fda.gov/tobacco-products/rules-regulations-and-guidance/family-smoking-prevention-and-tobacco-control-act-overview</w:t>
        </w:r>
      </w:hyperlink>
    </w:p>
    <w:p w14:paraId="3EBD67D1" w14:textId="77777777" w:rsidR="00A6387A" w:rsidRPr="00A6387A" w:rsidRDefault="00A6387A" w:rsidP="00A6387A">
      <w:pPr>
        <w:pStyle w:val="FootnoteText"/>
        <w:ind w:left="567" w:hanging="567"/>
        <w:jc w:val="both"/>
        <w:rPr>
          <w:rFonts w:ascii="Times New Roman" w:hAnsi="Times New Roman" w:cs="Times New Roman"/>
          <w:i/>
          <w:color w:val="000000"/>
          <w:sz w:val="23"/>
          <w:szCs w:val="23"/>
        </w:rPr>
      </w:pPr>
    </w:p>
    <w:p w14:paraId="03449F63" w14:textId="77777777" w:rsidR="00A6387A" w:rsidRPr="00A6387A" w:rsidRDefault="00A6387A" w:rsidP="00A6387A">
      <w:pPr>
        <w:pStyle w:val="FootnoteText"/>
        <w:ind w:left="567" w:hanging="567"/>
        <w:jc w:val="both"/>
        <w:rPr>
          <w:rStyle w:val="Hyperlink"/>
          <w:rFonts w:ascii="Times New Roman" w:hAnsi="Times New Roman" w:cs="Times New Roman"/>
          <w:color w:val="000000"/>
          <w:sz w:val="23"/>
          <w:szCs w:val="23"/>
          <w:u w:val="none"/>
        </w:rPr>
      </w:pPr>
      <w:r w:rsidRPr="00A6387A">
        <w:rPr>
          <w:rFonts w:ascii="Times New Roman" w:hAnsi="Times New Roman" w:cs="Times New Roman"/>
          <w:i/>
          <w:color w:val="000000"/>
          <w:sz w:val="23"/>
          <w:szCs w:val="23"/>
        </w:rPr>
        <w:t>Lobbyist : Money To Congress</w:t>
      </w:r>
      <w:r w:rsidRPr="00A6387A">
        <w:rPr>
          <w:rFonts w:ascii="Times New Roman" w:hAnsi="Times New Roman" w:cs="Times New Roman"/>
          <w:color w:val="000000"/>
          <w:sz w:val="23"/>
          <w:szCs w:val="23"/>
        </w:rPr>
        <w:t xml:space="preserve">, </w:t>
      </w:r>
      <w:hyperlink r:id="rId24" w:history="1">
        <w:r w:rsidRPr="00A6387A">
          <w:rPr>
            <w:rStyle w:val="Hyperlink"/>
            <w:rFonts w:ascii="Times New Roman" w:hAnsi="Times New Roman" w:cs="Times New Roman"/>
            <w:color w:val="000000"/>
            <w:sz w:val="23"/>
            <w:szCs w:val="23"/>
            <w:u w:val="none"/>
          </w:rPr>
          <w:t>https://www.opensecrets.org/industries/summary.php?ind=k02&amp;recipdetail=A&amp;sortorder=U&amp;mem=Y&amp;cycle=2016</w:t>
        </w:r>
      </w:hyperlink>
    </w:p>
    <w:p w14:paraId="7AA34000" w14:textId="77777777" w:rsidR="00A6387A" w:rsidRPr="00A6387A" w:rsidRDefault="00A6387A" w:rsidP="00A6387A">
      <w:pPr>
        <w:pStyle w:val="FootnoteText"/>
        <w:jc w:val="both"/>
        <w:rPr>
          <w:rFonts w:ascii="Times New Roman" w:hAnsi="Times New Roman" w:cs="Times New Roman"/>
          <w:color w:val="000000"/>
          <w:sz w:val="23"/>
          <w:szCs w:val="23"/>
        </w:rPr>
      </w:pPr>
    </w:p>
    <w:p w14:paraId="63DB3231" w14:textId="77777777" w:rsidR="00A6387A" w:rsidRPr="00A6387A" w:rsidRDefault="00A6387A" w:rsidP="00A6387A">
      <w:pPr>
        <w:pStyle w:val="FootnoteText"/>
        <w:ind w:left="567" w:hanging="567"/>
        <w:jc w:val="both"/>
        <w:rPr>
          <w:rFonts w:ascii="Times New Roman" w:hAnsi="Times New Roman" w:cs="Times New Roman"/>
          <w:color w:val="000000"/>
          <w:sz w:val="23"/>
          <w:szCs w:val="23"/>
        </w:rPr>
      </w:pPr>
      <w:r w:rsidRPr="00A6387A">
        <w:rPr>
          <w:rFonts w:ascii="Times New Roman" w:hAnsi="Times New Roman" w:cs="Times New Roman"/>
          <w:i/>
          <w:color w:val="000000"/>
          <w:sz w:val="23"/>
          <w:szCs w:val="23"/>
        </w:rPr>
        <w:t>Reynolds American Foundation Guidelines for Giving</w:t>
      </w:r>
      <w:r w:rsidRPr="00A6387A">
        <w:rPr>
          <w:rFonts w:ascii="Times New Roman" w:hAnsi="Times New Roman" w:cs="Times New Roman"/>
          <w:color w:val="000000"/>
          <w:sz w:val="23"/>
          <w:szCs w:val="23"/>
        </w:rPr>
        <w:t xml:space="preserve">, </w:t>
      </w:r>
      <w:hyperlink r:id="rId25" w:history="1">
        <w:r w:rsidRPr="00A6387A">
          <w:rPr>
            <w:rStyle w:val="Hyperlink"/>
            <w:rFonts w:ascii="Times New Roman" w:hAnsi="Times New Roman" w:cs="Times New Roman"/>
            <w:color w:val="000000"/>
            <w:sz w:val="23"/>
            <w:szCs w:val="23"/>
            <w:u w:val="none"/>
          </w:rPr>
          <w:t>https://rjrt.com/commercial-integrity/community-involvement/guidelines-for-giving/</w:t>
        </w:r>
      </w:hyperlink>
      <w:r w:rsidRPr="00A6387A">
        <w:rPr>
          <w:rFonts w:ascii="Times New Roman" w:hAnsi="Times New Roman" w:cs="Times New Roman"/>
          <w:color w:val="000000"/>
          <w:sz w:val="23"/>
          <w:szCs w:val="23"/>
        </w:rPr>
        <w:t xml:space="preserve"> </w:t>
      </w:r>
    </w:p>
    <w:p w14:paraId="6B216BD2" w14:textId="77777777" w:rsidR="00A6387A" w:rsidRPr="00A6387A" w:rsidRDefault="00A6387A" w:rsidP="00A6387A">
      <w:pPr>
        <w:pStyle w:val="FootnoteText"/>
        <w:jc w:val="both"/>
        <w:rPr>
          <w:rFonts w:ascii="Times New Roman" w:hAnsi="Times New Roman" w:cs="Times New Roman"/>
          <w:i/>
          <w:color w:val="000000"/>
          <w:sz w:val="23"/>
          <w:szCs w:val="23"/>
        </w:rPr>
      </w:pPr>
    </w:p>
    <w:p w14:paraId="7C325850" w14:textId="77777777" w:rsidR="00A6387A" w:rsidRPr="00A6387A" w:rsidRDefault="00A6387A" w:rsidP="00A6387A">
      <w:pPr>
        <w:pStyle w:val="FootnoteText"/>
        <w:jc w:val="both"/>
        <w:rPr>
          <w:rFonts w:ascii="Times New Roman" w:hAnsi="Times New Roman" w:cs="Times New Roman"/>
          <w:color w:val="000000"/>
          <w:sz w:val="23"/>
          <w:szCs w:val="23"/>
        </w:rPr>
      </w:pPr>
      <w:r w:rsidRPr="00A6387A">
        <w:rPr>
          <w:rFonts w:ascii="Times New Roman" w:hAnsi="Times New Roman" w:cs="Times New Roman"/>
          <w:i/>
          <w:color w:val="000000"/>
          <w:sz w:val="23"/>
          <w:szCs w:val="23"/>
        </w:rPr>
        <w:t>Scholarships</w:t>
      </w:r>
      <w:r w:rsidRPr="00A6387A">
        <w:rPr>
          <w:rFonts w:ascii="Times New Roman" w:hAnsi="Times New Roman" w:cs="Times New Roman"/>
          <w:color w:val="000000"/>
          <w:sz w:val="23"/>
          <w:szCs w:val="23"/>
        </w:rPr>
        <w:t xml:space="preserve">, </w:t>
      </w:r>
      <w:hyperlink r:id="rId26" w:history="1">
        <w:r w:rsidRPr="00A6387A">
          <w:rPr>
            <w:rStyle w:val="Hyperlink"/>
            <w:rFonts w:ascii="Times New Roman" w:hAnsi="Times New Roman" w:cs="Times New Roman"/>
            <w:color w:val="000000"/>
            <w:sz w:val="23"/>
            <w:szCs w:val="23"/>
            <w:u w:val="none"/>
          </w:rPr>
          <w:t>https://grasp4va.org/scholarships-and-resources</w:t>
        </w:r>
      </w:hyperlink>
      <w:r w:rsidRPr="00A6387A">
        <w:rPr>
          <w:rFonts w:ascii="Times New Roman" w:hAnsi="Times New Roman" w:cs="Times New Roman"/>
          <w:color w:val="000000"/>
          <w:sz w:val="23"/>
          <w:szCs w:val="23"/>
        </w:rPr>
        <w:t xml:space="preserve"> </w:t>
      </w:r>
    </w:p>
    <w:p w14:paraId="3272ED2C" w14:textId="77777777" w:rsidR="00A6387A" w:rsidRPr="00A6387A" w:rsidRDefault="00A6387A" w:rsidP="00A6387A">
      <w:pPr>
        <w:pStyle w:val="FootnoteText"/>
        <w:jc w:val="both"/>
        <w:rPr>
          <w:rFonts w:ascii="Times New Roman" w:hAnsi="Times New Roman" w:cs="Times New Roman"/>
          <w:color w:val="000000"/>
          <w:sz w:val="23"/>
          <w:szCs w:val="23"/>
        </w:rPr>
      </w:pPr>
    </w:p>
    <w:p w14:paraId="7E01916A" w14:textId="77777777" w:rsidR="00A6387A" w:rsidRPr="00A6387A" w:rsidRDefault="00A6387A" w:rsidP="00A6387A">
      <w:pPr>
        <w:pStyle w:val="FootnoteText"/>
        <w:ind w:left="567" w:hanging="567"/>
        <w:jc w:val="both"/>
        <w:rPr>
          <w:rStyle w:val="Hyperlink"/>
          <w:rFonts w:ascii="Times New Roman" w:hAnsi="Times New Roman" w:cs="Times New Roman"/>
          <w:color w:val="000000"/>
          <w:sz w:val="23"/>
          <w:szCs w:val="23"/>
          <w:u w:val="none"/>
        </w:rPr>
      </w:pPr>
      <w:r w:rsidRPr="00A6387A">
        <w:rPr>
          <w:rFonts w:ascii="Times New Roman" w:hAnsi="Times New Roman" w:cs="Times New Roman"/>
          <w:color w:val="000000"/>
          <w:sz w:val="23"/>
          <w:szCs w:val="23"/>
        </w:rPr>
        <w:t xml:space="preserve">Tanaman Suci Tembakau, </w:t>
      </w:r>
      <w:hyperlink r:id="rId27" w:history="1">
        <w:r w:rsidRPr="00A6387A">
          <w:rPr>
            <w:rStyle w:val="Hyperlink"/>
            <w:rFonts w:ascii="Times New Roman" w:hAnsi="Times New Roman" w:cs="Times New Roman"/>
            <w:color w:val="000000"/>
            <w:sz w:val="23"/>
            <w:szCs w:val="23"/>
            <w:u w:val="none"/>
          </w:rPr>
          <w:t>https://historia.id/kultur/articles/terpukau-tanaman-suci-tembakau-P98zv</w:t>
        </w:r>
      </w:hyperlink>
    </w:p>
    <w:p w14:paraId="1D3486F2" w14:textId="77777777" w:rsidR="00A6387A" w:rsidRPr="00A6387A" w:rsidRDefault="00A6387A" w:rsidP="00A6387A">
      <w:pPr>
        <w:pStyle w:val="FootnoteText"/>
        <w:ind w:left="567" w:hanging="567"/>
        <w:jc w:val="both"/>
        <w:rPr>
          <w:rStyle w:val="Hyperlink"/>
          <w:rFonts w:ascii="Times New Roman" w:hAnsi="Times New Roman" w:cs="Times New Roman"/>
          <w:color w:val="000000"/>
          <w:sz w:val="23"/>
          <w:szCs w:val="23"/>
          <w:u w:val="none"/>
        </w:rPr>
      </w:pPr>
    </w:p>
    <w:p w14:paraId="0329BA13" w14:textId="77777777" w:rsidR="00A6387A" w:rsidRPr="00A6387A" w:rsidRDefault="00A6387A" w:rsidP="00A6387A">
      <w:pPr>
        <w:pStyle w:val="FootnoteText"/>
        <w:ind w:left="567" w:hanging="567"/>
        <w:jc w:val="both"/>
        <w:rPr>
          <w:rStyle w:val="Hyperlink"/>
          <w:rFonts w:ascii="Times New Roman" w:hAnsi="Times New Roman" w:cs="Times New Roman"/>
          <w:color w:val="000000"/>
          <w:sz w:val="23"/>
          <w:szCs w:val="23"/>
          <w:u w:val="none"/>
        </w:rPr>
      </w:pPr>
      <w:r w:rsidRPr="00A6387A">
        <w:rPr>
          <w:rFonts w:ascii="Times New Roman" w:hAnsi="Times New Roman" w:cs="Times New Roman"/>
          <w:i/>
          <w:color w:val="000000"/>
          <w:sz w:val="23"/>
          <w:szCs w:val="23"/>
        </w:rPr>
        <w:t>The NASCAR Marketing Legacy Of RJ Reynolds,</w:t>
      </w:r>
      <w:r w:rsidRPr="00A6387A">
        <w:rPr>
          <w:rFonts w:ascii="Times New Roman" w:hAnsi="Times New Roman" w:cs="Times New Roman"/>
          <w:color w:val="000000"/>
          <w:sz w:val="23"/>
          <w:szCs w:val="23"/>
          <w:lang w:val="en-US"/>
        </w:rPr>
        <w:t xml:space="preserve"> </w:t>
      </w:r>
      <w:hyperlink r:id="rId28" w:history="1">
        <w:r w:rsidRPr="00A6387A">
          <w:rPr>
            <w:rStyle w:val="Hyperlink"/>
            <w:rFonts w:ascii="Times New Roman" w:hAnsi="Times New Roman" w:cs="Times New Roman"/>
            <w:color w:val="000000"/>
            <w:sz w:val="23"/>
            <w:szCs w:val="23"/>
            <w:u w:val="none"/>
          </w:rPr>
          <w:t>https://speedsport.com/nascar/nascar-cup-series/rj-reynolds-nascar-marketing-legacy/</w:t>
        </w:r>
      </w:hyperlink>
    </w:p>
    <w:p w14:paraId="72D41B4E" w14:textId="77777777" w:rsidR="00A6387A" w:rsidRPr="00A6387A" w:rsidRDefault="00A6387A" w:rsidP="00A6387A">
      <w:pPr>
        <w:pStyle w:val="FootnoteText"/>
        <w:ind w:left="567" w:hanging="567"/>
        <w:jc w:val="both"/>
        <w:rPr>
          <w:rFonts w:ascii="Times New Roman" w:hAnsi="Times New Roman" w:cs="Times New Roman"/>
          <w:i/>
          <w:color w:val="000000"/>
          <w:sz w:val="23"/>
          <w:szCs w:val="23"/>
        </w:rPr>
      </w:pPr>
    </w:p>
    <w:p w14:paraId="4E286637" w14:textId="77777777" w:rsidR="00A6387A" w:rsidRPr="00A6387A" w:rsidRDefault="00A6387A" w:rsidP="00A6387A">
      <w:pPr>
        <w:pStyle w:val="FootnoteText"/>
        <w:ind w:left="567" w:hanging="567"/>
        <w:jc w:val="both"/>
        <w:rPr>
          <w:rFonts w:ascii="Times New Roman" w:hAnsi="Times New Roman" w:cs="Times New Roman"/>
          <w:color w:val="000000"/>
          <w:sz w:val="23"/>
          <w:szCs w:val="23"/>
        </w:rPr>
      </w:pPr>
      <w:r w:rsidRPr="00A6387A">
        <w:rPr>
          <w:rFonts w:ascii="Times New Roman" w:hAnsi="Times New Roman" w:cs="Times New Roman"/>
          <w:i/>
          <w:color w:val="000000"/>
          <w:sz w:val="23"/>
          <w:szCs w:val="23"/>
        </w:rPr>
        <w:t>Tobacco companies tighten hold on Washington under Trump</w:t>
      </w:r>
      <w:r w:rsidRPr="00A6387A">
        <w:rPr>
          <w:rFonts w:ascii="Times New Roman" w:hAnsi="Times New Roman" w:cs="Times New Roman"/>
          <w:color w:val="000000"/>
          <w:sz w:val="23"/>
          <w:szCs w:val="23"/>
        </w:rPr>
        <w:t xml:space="preserve">, </w:t>
      </w:r>
      <w:hyperlink r:id="rId29" w:history="1">
        <w:r w:rsidRPr="00A6387A">
          <w:rPr>
            <w:rStyle w:val="Hyperlink"/>
            <w:rFonts w:ascii="Times New Roman" w:hAnsi="Times New Roman" w:cs="Times New Roman"/>
            <w:color w:val="000000"/>
            <w:sz w:val="23"/>
            <w:szCs w:val="23"/>
            <w:u w:val="none"/>
          </w:rPr>
          <w:t>https://www.theguardian.com/world/2017/jul/13/tobacco-industry-trump-administration-ties</w:t>
        </w:r>
      </w:hyperlink>
      <w:r w:rsidRPr="00A6387A">
        <w:rPr>
          <w:rFonts w:ascii="Times New Roman" w:hAnsi="Times New Roman" w:cs="Times New Roman"/>
          <w:color w:val="000000"/>
          <w:sz w:val="23"/>
          <w:szCs w:val="23"/>
        </w:rPr>
        <w:t xml:space="preserve"> diakses pada 12 Juli 2019</w:t>
      </w:r>
    </w:p>
    <w:p w14:paraId="7EE62584" w14:textId="77777777" w:rsidR="00A6387A" w:rsidRPr="00A6387A" w:rsidRDefault="00A6387A" w:rsidP="00A6387A">
      <w:pPr>
        <w:pStyle w:val="FootnoteText"/>
        <w:ind w:left="567" w:hanging="567"/>
        <w:jc w:val="both"/>
        <w:rPr>
          <w:rFonts w:ascii="Times New Roman" w:hAnsi="Times New Roman" w:cs="Times New Roman"/>
          <w:i/>
          <w:color w:val="000000"/>
          <w:sz w:val="23"/>
          <w:szCs w:val="23"/>
        </w:rPr>
      </w:pPr>
    </w:p>
    <w:p w14:paraId="7B08A157" w14:textId="3BC60A74" w:rsidR="00A6387A" w:rsidRPr="00E63DE2" w:rsidRDefault="00A6387A" w:rsidP="00E63DE2">
      <w:pPr>
        <w:pStyle w:val="FootnoteText"/>
        <w:ind w:left="567" w:hanging="567"/>
        <w:jc w:val="both"/>
        <w:rPr>
          <w:rFonts w:ascii="Times New Roman" w:hAnsi="Times New Roman" w:cs="Times New Roman"/>
          <w:color w:val="000000"/>
          <w:sz w:val="23"/>
          <w:szCs w:val="23"/>
        </w:rPr>
      </w:pPr>
      <w:r w:rsidRPr="00A6387A">
        <w:rPr>
          <w:rFonts w:ascii="Times New Roman" w:hAnsi="Times New Roman" w:cs="Times New Roman"/>
          <w:i/>
          <w:color w:val="000000"/>
          <w:sz w:val="23"/>
          <w:szCs w:val="23"/>
        </w:rPr>
        <w:t>WHO FCTC Guidelines for implementation</w:t>
      </w:r>
      <w:r w:rsidRPr="00A6387A">
        <w:rPr>
          <w:rFonts w:ascii="Times New Roman" w:hAnsi="Times New Roman" w:cs="Times New Roman"/>
          <w:color w:val="000000"/>
          <w:sz w:val="23"/>
          <w:szCs w:val="23"/>
        </w:rPr>
        <w:t xml:space="preserve">, </w:t>
      </w:r>
      <w:hyperlink r:id="rId30" w:history="1">
        <w:r w:rsidRPr="00A6387A">
          <w:rPr>
            <w:rStyle w:val="Hyperlink"/>
            <w:rFonts w:ascii="Times New Roman" w:hAnsi="Times New Roman" w:cs="Times New Roman"/>
            <w:color w:val="000000"/>
            <w:sz w:val="23"/>
            <w:szCs w:val="23"/>
            <w:u w:val="none"/>
          </w:rPr>
          <w:t>https://apps.who.int/iris/bitstream/handle/10665/80510/9789241505185_eng.pdf;jsessionid=BF7773AFD4F3F265283F8A34CB3DD2CE?sequence=1</w:t>
        </w:r>
      </w:hyperlink>
      <w:r w:rsidRPr="00A6387A">
        <w:rPr>
          <w:rFonts w:ascii="Times New Roman" w:hAnsi="Times New Roman" w:cs="Times New Roman"/>
          <w:color w:val="000000"/>
          <w:sz w:val="23"/>
          <w:szCs w:val="23"/>
        </w:rPr>
        <w:t>diakses pada 24</w:t>
      </w:r>
    </w:p>
    <w:p w14:paraId="152287A3" w14:textId="77777777" w:rsidR="00A6387A" w:rsidRPr="00A6387A" w:rsidRDefault="00A6387A" w:rsidP="00A6387A">
      <w:pPr>
        <w:pStyle w:val="FootnoteText"/>
        <w:ind w:left="567" w:hanging="567"/>
        <w:jc w:val="both"/>
        <w:rPr>
          <w:rStyle w:val="Hyperlink"/>
          <w:rFonts w:ascii="Times New Roman" w:hAnsi="Times New Roman" w:cs="Times New Roman"/>
          <w:color w:val="000000"/>
          <w:sz w:val="23"/>
          <w:szCs w:val="23"/>
          <w:u w:val="none"/>
        </w:rPr>
      </w:pPr>
      <w:r w:rsidRPr="00A6387A">
        <w:rPr>
          <w:rFonts w:ascii="Times New Roman" w:hAnsi="Times New Roman" w:cs="Times New Roman"/>
          <w:i/>
          <w:color w:val="000000"/>
          <w:sz w:val="23"/>
          <w:szCs w:val="23"/>
        </w:rPr>
        <w:t>WHO Parties to the WHO Framework Convention om Tobacco Control</w:t>
      </w:r>
      <w:r w:rsidRPr="00A6387A">
        <w:rPr>
          <w:rFonts w:ascii="Times New Roman" w:hAnsi="Times New Roman" w:cs="Times New Roman"/>
          <w:color w:val="000000"/>
          <w:sz w:val="23"/>
          <w:szCs w:val="23"/>
        </w:rPr>
        <w:t xml:space="preserve">, </w:t>
      </w:r>
      <w:hyperlink r:id="rId31" w:history="1">
        <w:r w:rsidRPr="00A6387A">
          <w:rPr>
            <w:rStyle w:val="Hyperlink"/>
            <w:rFonts w:ascii="Times New Roman" w:hAnsi="Times New Roman" w:cs="Times New Roman"/>
            <w:color w:val="000000"/>
            <w:sz w:val="23"/>
            <w:szCs w:val="23"/>
            <w:u w:val="none"/>
          </w:rPr>
          <w:t>http://www.who.int/signatories_parties</w:t>
        </w:r>
      </w:hyperlink>
    </w:p>
    <w:p w14:paraId="68BA2399" w14:textId="77777777" w:rsidR="00A6387A" w:rsidRPr="00A6387A" w:rsidRDefault="00A6387A" w:rsidP="00A6387A">
      <w:pPr>
        <w:pStyle w:val="FootnoteText"/>
        <w:ind w:left="567" w:hanging="567"/>
        <w:jc w:val="both"/>
        <w:rPr>
          <w:rFonts w:ascii="Times New Roman" w:hAnsi="Times New Roman" w:cs="Times New Roman"/>
          <w:i/>
          <w:color w:val="000000"/>
          <w:sz w:val="23"/>
          <w:szCs w:val="23"/>
        </w:rPr>
      </w:pPr>
    </w:p>
    <w:p w14:paraId="47F484F1" w14:textId="77777777" w:rsidR="00A6387A" w:rsidRPr="00A6387A" w:rsidRDefault="00A6387A" w:rsidP="00A6387A">
      <w:pPr>
        <w:pStyle w:val="FootnoteText"/>
        <w:ind w:left="567" w:hanging="567"/>
        <w:jc w:val="both"/>
        <w:rPr>
          <w:rFonts w:ascii="Times New Roman" w:hAnsi="Times New Roman" w:cs="Times New Roman"/>
          <w:color w:val="000000"/>
          <w:sz w:val="23"/>
          <w:szCs w:val="23"/>
          <w:lang w:val="en-US"/>
        </w:rPr>
      </w:pPr>
      <w:r w:rsidRPr="00A6387A">
        <w:rPr>
          <w:rFonts w:ascii="Times New Roman" w:hAnsi="Times New Roman" w:cs="Times New Roman"/>
          <w:i/>
          <w:color w:val="000000"/>
          <w:sz w:val="23"/>
          <w:szCs w:val="23"/>
        </w:rPr>
        <w:t xml:space="preserve">WHO Report : Smoking and Drinking Cause Millions of Deaths Worldwide, </w:t>
      </w:r>
      <w:r w:rsidRPr="00A6387A">
        <w:rPr>
          <w:rFonts w:ascii="Times New Roman" w:hAnsi="Times New Roman" w:cs="Times New Roman"/>
          <w:color w:val="000000"/>
          <w:sz w:val="23"/>
          <w:szCs w:val="23"/>
        </w:rPr>
        <w:t>https://drugfree.org/learn/drug-and-alcohol-news/who-report-smoking-and-drinking-cause-millions-of-deaths-worldwide/</w:t>
      </w:r>
    </w:p>
    <w:p w14:paraId="0A9CDBA9" w14:textId="77777777" w:rsidR="00A6387A" w:rsidRPr="00A6387A" w:rsidRDefault="00A6387A" w:rsidP="00A6387A">
      <w:pPr>
        <w:pStyle w:val="FootnoteText"/>
        <w:ind w:left="567" w:hanging="567"/>
        <w:jc w:val="both"/>
        <w:rPr>
          <w:rFonts w:ascii="Times New Roman" w:hAnsi="Times New Roman" w:cs="Times New Roman"/>
          <w:i/>
          <w:color w:val="000000"/>
          <w:sz w:val="23"/>
          <w:szCs w:val="23"/>
        </w:rPr>
      </w:pPr>
    </w:p>
    <w:p w14:paraId="3EA38829" w14:textId="77777777" w:rsidR="00A6387A" w:rsidRPr="00A6387A" w:rsidRDefault="00A6387A" w:rsidP="00A6387A">
      <w:pPr>
        <w:pStyle w:val="FootnoteText"/>
        <w:ind w:left="567" w:hanging="567"/>
        <w:jc w:val="both"/>
        <w:rPr>
          <w:rStyle w:val="Hyperlink"/>
          <w:rFonts w:ascii="Times New Roman" w:hAnsi="Times New Roman" w:cs="Times New Roman"/>
          <w:color w:val="000000"/>
          <w:sz w:val="23"/>
          <w:szCs w:val="23"/>
          <w:u w:val="none"/>
        </w:rPr>
      </w:pPr>
      <w:r w:rsidRPr="00A6387A">
        <w:rPr>
          <w:rFonts w:ascii="Times New Roman" w:hAnsi="Times New Roman" w:cs="Times New Roman"/>
          <w:i/>
          <w:color w:val="000000"/>
          <w:sz w:val="23"/>
          <w:szCs w:val="23"/>
        </w:rPr>
        <w:t>WHO Report on the Global Tobacco Epidemic 2015</w:t>
      </w:r>
      <w:r w:rsidRPr="00A6387A">
        <w:rPr>
          <w:rFonts w:ascii="Times New Roman" w:hAnsi="Times New Roman" w:cs="Times New Roman"/>
          <w:color w:val="000000"/>
          <w:sz w:val="23"/>
          <w:szCs w:val="23"/>
        </w:rPr>
        <w:t xml:space="preserve">.pdf, </w:t>
      </w:r>
      <w:hyperlink r:id="rId32" w:history="1">
        <w:r w:rsidRPr="00A6387A">
          <w:rPr>
            <w:rStyle w:val="Hyperlink"/>
            <w:rFonts w:ascii="Times New Roman" w:hAnsi="Times New Roman" w:cs="Times New Roman"/>
            <w:color w:val="000000"/>
            <w:sz w:val="23"/>
            <w:szCs w:val="23"/>
            <w:u w:val="none"/>
          </w:rPr>
          <w:t>https://apps.who.int/iris/bitstream/handle/10665/178574/9789240694606_eng.pdf;jsessionid=C7CE234616868E13D7F851F7E8C6BCC1?sequence=1</w:t>
        </w:r>
      </w:hyperlink>
    </w:p>
    <w:p w14:paraId="5C082D6B" w14:textId="77777777" w:rsidR="00A6387A" w:rsidRPr="00A6387A" w:rsidRDefault="00A6387A" w:rsidP="00A6387A">
      <w:pPr>
        <w:pStyle w:val="FootnoteText"/>
        <w:jc w:val="both"/>
        <w:rPr>
          <w:rStyle w:val="Hyperlink"/>
          <w:rFonts w:ascii="Times New Roman" w:hAnsi="Times New Roman" w:cs="Times New Roman"/>
          <w:sz w:val="23"/>
          <w:szCs w:val="23"/>
          <w:u w:val="none"/>
        </w:rPr>
      </w:pPr>
    </w:p>
    <w:sectPr w:rsidR="00A6387A" w:rsidRPr="00A6387A" w:rsidSect="00BC155E">
      <w:headerReference w:type="even" r:id="rId33"/>
      <w:headerReference w:type="default" r:id="rId34"/>
      <w:footerReference w:type="even" r:id="rId35"/>
      <w:footerReference w:type="default" r:id="rId36"/>
      <w:pgSz w:w="11906" w:h="16838" w:code="9"/>
      <w:pgMar w:top="2268" w:right="1701" w:bottom="1701" w:left="2268" w:header="1701" w:footer="851" w:gutter="0"/>
      <w:pgNumType w:start="16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A799E" w14:textId="77777777" w:rsidR="00FB0FDE" w:rsidRDefault="00FB0FDE" w:rsidP="0078234E">
      <w:pPr>
        <w:spacing w:after="0" w:line="240" w:lineRule="auto"/>
      </w:pPr>
      <w:r>
        <w:separator/>
      </w:r>
    </w:p>
  </w:endnote>
  <w:endnote w:type="continuationSeparator" w:id="0">
    <w:p w14:paraId="4066AF07" w14:textId="77777777" w:rsidR="00FB0FDE" w:rsidRDefault="00FB0FDE" w:rsidP="0078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font>
  <w:font w:name="TimesNewRoman">
    <w:altName w:val="MS Mincho"/>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4127173"/>
    </w:sdtPr>
    <w:sdtEndPr>
      <w:rPr>
        <w:color w:val="7F7F7F" w:themeColor="background1" w:themeShade="7F"/>
        <w:spacing w:val="60"/>
      </w:rPr>
    </w:sdtEndPr>
    <w:sdtContent>
      <w:p w14:paraId="6DF056BC" w14:textId="2D05E78A" w:rsidR="00257469" w:rsidRDefault="00C00C47">
        <w:pPr>
          <w:pStyle w:val="Footer"/>
          <w:pBdr>
            <w:top w:val="single" w:sz="4" w:space="1" w:color="D9D9D9" w:themeColor="background1" w:themeShade="D9"/>
          </w:pBdr>
          <w:rPr>
            <w:i/>
          </w:rPr>
        </w:pPr>
        <w:r>
          <w:rPr>
            <w:rFonts w:ascii="Times New Roman" w:hAnsi="Times New Roman" w:cs="Times New Roman"/>
            <w:b/>
            <w:bCs/>
            <w:i/>
            <w:noProof/>
            <w:sz w:val="20"/>
            <w:szCs w:val="20"/>
            <w:lang w:eastAsia="id-ID"/>
          </w:rPr>
          <mc:AlternateContent>
            <mc:Choice Requires="wps">
              <w:drawing>
                <wp:anchor distT="0" distB="0" distL="114300" distR="114300" simplePos="0" relativeHeight="251658240" behindDoc="0" locked="0" layoutInCell="1" allowOverlap="1" wp14:anchorId="1381C75E" wp14:editId="5FBB3C51">
                  <wp:simplePos x="0" y="0"/>
                  <wp:positionH relativeFrom="column">
                    <wp:posOffset>-1905</wp:posOffset>
                  </wp:positionH>
                  <wp:positionV relativeFrom="paragraph">
                    <wp:posOffset>-4445</wp:posOffset>
                  </wp:positionV>
                  <wp:extent cx="5075555" cy="635"/>
                  <wp:effectExtent l="7620" t="5080" r="12700"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F26F6C" id="_x0000_t32" coordsize="21600,21600" o:spt="32" o:oned="t" path="m,l21600,21600e" filled="f">
                  <v:path arrowok="t" fillok="f" o:connecttype="none"/>
                  <o:lock v:ext="edit" shapetype="t"/>
                </v:shapetype>
                <v:shape id="AutoShape 2" o:spid="_x0000_s1026" type="#_x0000_t32" style="position:absolute;margin-left:-.15pt;margin-top:-.35pt;width:399.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"/>
              </w:pict>
            </mc:Fallback>
          </mc:AlternateContent>
        </w:r>
        <w:r w:rsidR="004B209C">
          <w:rPr>
            <w:rFonts w:ascii="Times New Roman" w:hAnsi="Times New Roman" w:cs="Times New Roman"/>
            <w:b/>
            <w:bCs/>
            <w:i/>
            <w:sz w:val="20"/>
            <w:szCs w:val="20"/>
          </w:rPr>
          <w:fldChar w:fldCharType="begin"/>
        </w:r>
        <w:r w:rsidR="00257469">
          <w:rPr>
            <w:rFonts w:ascii="Times New Roman" w:hAnsi="Times New Roman" w:cs="Times New Roman"/>
            <w:b/>
            <w:bCs/>
            <w:i/>
            <w:sz w:val="20"/>
            <w:szCs w:val="20"/>
          </w:rPr>
          <w:instrText xml:space="preserve"> PAGE   \* MERGEFORMAT </w:instrText>
        </w:r>
        <w:r w:rsidR="004B209C">
          <w:rPr>
            <w:rFonts w:ascii="Times New Roman" w:hAnsi="Times New Roman" w:cs="Times New Roman"/>
            <w:b/>
            <w:bCs/>
            <w:i/>
            <w:sz w:val="20"/>
            <w:szCs w:val="20"/>
          </w:rPr>
          <w:fldChar w:fldCharType="separate"/>
        </w:r>
        <w:r w:rsidR="00AC5C33">
          <w:rPr>
            <w:rFonts w:ascii="Times New Roman" w:hAnsi="Times New Roman" w:cs="Times New Roman"/>
            <w:b/>
            <w:bCs/>
            <w:i/>
            <w:noProof/>
            <w:sz w:val="20"/>
            <w:szCs w:val="20"/>
          </w:rPr>
          <w:t>1656</w:t>
        </w:r>
        <w:r w:rsidR="004B209C">
          <w:rPr>
            <w:rFonts w:ascii="Times New Roman" w:hAnsi="Times New Roman" w:cs="Times New Roman"/>
            <w:b/>
            <w:bCs/>
            <w:i/>
            <w:sz w:val="20"/>
            <w:szCs w:val="20"/>
          </w:rPr>
          <w:fldChar w:fldCharType="end"/>
        </w:r>
        <w:r w:rsidR="00257469">
          <w:rPr>
            <w:rFonts w:ascii="Times New Roman" w:hAnsi="Times New Roman" w:cs="Times New Roman"/>
            <w:i/>
            <w:sz w:val="20"/>
            <w:szCs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37692351"/>
    </w:sdtPr>
    <w:sdtEndPr>
      <w:rPr>
        <w:color w:val="7F7F7F" w:themeColor="background1" w:themeShade="7F"/>
        <w:spacing w:val="60"/>
      </w:rPr>
    </w:sdtEndPr>
    <w:sdtContent>
      <w:p w14:paraId="7F223596" w14:textId="3E66CA25" w:rsidR="00257469" w:rsidRDefault="00C00C47">
        <w:pPr>
          <w:pStyle w:val="Footer"/>
          <w:pBdr>
            <w:top w:val="single" w:sz="4" w:space="1" w:color="D9D9D9" w:themeColor="background1" w:themeShade="D9"/>
          </w:pBdr>
          <w:jc w:val="right"/>
          <w:rPr>
            <w:i/>
          </w:rPr>
        </w:pPr>
        <w:r>
          <w:rPr>
            <w:rFonts w:ascii="Times New Roman" w:hAnsi="Times New Roman" w:cs="Times New Roman"/>
            <w:b/>
            <w:bCs/>
            <w:i/>
            <w:noProof/>
            <w:sz w:val="20"/>
            <w:szCs w:val="20"/>
            <w:lang w:eastAsia="id-ID"/>
          </w:rPr>
          <mc:AlternateContent>
            <mc:Choice Requires="wps">
              <w:drawing>
                <wp:anchor distT="0" distB="0" distL="114300" distR="114300" simplePos="0" relativeHeight="251659264" behindDoc="0" locked="0" layoutInCell="1" allowOverlap="1" wp14:anchorId="74CA1EF6" wp14:editId="441A421A">
                  <wp:simplePos x="0" y="0"/>
                  <wp:positionH relativeFrom="column">
                    <wp:posOffset>29210</wp:posOffset>
                  </wp:positionH>
                  <wp:positionV relativeFrom="paragraph">
                    <wp:posOffset>9525</wp:posOffset>
                  </wp:positionV>
                  <wp:extent cx="5024120" cy="635"/>
                  <wp:effectExtent l="10160" t="9525" r="1397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F57056" id="_x0000_t32" coordsize="21600,21600" o:spt="32" o:oned="t" path="m,l21600,21600e" filled="f">
                  <v:path arrowok="t" fillok="f" o:connecttype="none"/>
                  <o:lock v:ext="edit" shapetype="t"/>
                </v:shapetype>
                <v:shape id="AutoShape 3" o:spid="_x0000_s1026" type="#_x0000_t32" style="position:absolute;margin-left:2.3pt;margin-top:.75pt;width:395.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"/>
              </w:pict>
            </mc:Fallback>
          </mc:AlternateContent>
        </w:r>
        <w:r w:rsidR="004B209C">
          <w:rPr>
            <w:rFonts w:ascii="Times New Roman" w:hAnsi="Times New Roman" w:cs="Times New Roman"/>
            <w:b/>
            <w:bCs/>
            <w:i/>
            <w:sz w:val="20"/>
            <w:szCs w:val="20"/>
          </w:rPr>
          <w:fldChar w:fldCharType="begin"/>
        </w:r>
        <w:r w:rsidR="00257469">
          <w:rPr>
            <w:rFonts w:ascii="Times New Roman" w:hAnsi="Times New Roman" w:cs="Times New Roman"/>
            <w:b/>
            <w:bCs/>
            <w:i/>
            <w:sz w:val="20"/>
            <w:szCs w:val="20"/>
          </w:rPr>
          <w:instrText xml:space="preserve"> PAGE   \* MERGEFORMAT </w:instrText>
        </w:r>
        <w:r w:rsidR="004B209C">
          <w:rPr>
            <w:rFonts w:ascii="Times New Roman" w:hAnsi="Times New Roman" w:cs="Times New Roman"/>
            <w:b/>
            <w:bCs/>
            <w:i/>
            <w:sz w:val="20"/>
            <w:szCs w:val="20"/>
          </w:rPr>
          <w:fldChar w:fldCharType="separate"/>
        </w:r>
        <w:r w:rsidR="00AC5C33">
          <w:rPr>
            <w:rFonts w:ascii="Times New Roman" w:hAnsi="Times New Roman" w:cs="Times New Roman"/>
            <w:b/>
            <w:bCs/>
            <w:i/>
            <w:noProof/>
            <w:sz w:val="20"/>
            <w:szCs w:val="20"/>
          </w:rPr>
          <w:t>1655</w:t>
        </w:r>
        <w:r w:rsidR="004B209C">
          <w:rPr>
            <w:rFonts w:ascii="Times New Roman" w:hAnsi="Times New Roman" w:cs="Times New Roman"/>
            <w:b/>
            <w:bCs/>
            <w:i/>
            <w:sz w:val="20"/>
            <w:szCs w:val="20"/>
          </w:rPr>
          <w:fldChar w:fldCharType="end"/>
        </w:r>
        <w:r w:rsidR="00257469">
          <w:rPr>
            <w:i/>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B36F8" w14:textId="77777777" w:rsidR="00FB0FDE" w:rsidRDefault="00FB0FDE" w:rsidP="0078234E">
      <w:pPr>
        <w:spacing w:after="0" w:line="240" w:lineRule="auto"/>
      </w:pPr>
      <w:r>
        <w:separator/>
      </w:r>
    </w:p>
  </w:footnote>
  <w:footnote w:type="continuationSeparator" w:id="0">
    <w:p w14:paraId="5BE561D3" w14:textId="77777777" w:rsidR="00FB0FDE" w:rsidRDefault="00FB0FDE" w:rsidP="0078234E">
      <w:pPr>
        <w:spacing w:after="0" w:line="240" w:lineRule="auto"/>
      </w:pPr>
      <w:r>
        <w:continuationSeparator/>
      </w:r>
    </w:p>
  </w:footnote>
  <w:footnote w:id="1">
    <w:p w14:paraId="0912BDF4" w14:textId="0709C7FC" w:rsidR="00257469" w:rsidRDefault="00257469">
      <w:pPr>
        <w:pStyle w:val="FootnoteText"/>
        <w:contextualSpacing/>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Mahasiswa Program S1 Hubungan Internasional, Fakultas Ilmu Sosial dan Ilmu Politik, Universitas Mulawarman. Email: </w:t>
      </w:r>
      <w:r w:rsidR="008261A8">
        <w:rPr>
          <w:rFonts w:ascii="Times New Roman" w:hAnsi="Times New Roman" w:cs="Times New Roman"/>
          <w:lang w:val="en-US"/>
        </w:rPr>
        <w:t>Pale.cireng</w:t>
      </w:r>
      <w:r>
        <w:rPr>
          <w:rFonts w:ascii="Times New Roman" w:hAnsi="Times New Roman" w:cs="Times New Roman"/>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08BE4" w14:textId="3180266C" w:rsidR="00257469" w:rsidRDefault="00257469">
    <w:pPr>
      <w:pStyle w:val="Header"/>
      <w:pBdr>
        <w:bottom w:val="single" w:sz="6" w:space="1" w:color="auto"/>
      </w:pBdr>
      <w:ind w:right="13"/>
      <w:rPr>
        <w:rFonts w:ascii="Times New Roman" w:hAnsi="Times New Roman" w:cs="Times New Roman"/>
        <w:b/>
        <w:i/>
        <w:sz w:val="20"/>
        <w:szCs w:val="20"/>
        <w:lang w:val="en-US"/>
      </w:rPr>
    </w:pPr>
    <w:r>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Pr>
        <w:rFonts w:ascii="Times New Roman" w:hAnsi="Times New Roman" w:cs="Times New Roman"/>
        <w:b/>
        <w:i/>
        <w:sz w:val="20"/>
        <w:szCs w:val="20"/>
      </w:rPr>
      <w:t>Ilmu Hubungan Internasional, Volume</w:t>
    </w:r>
    <w:r w:rsidR="0016237A">
      <w:rPr>
        <w:rFonts w:ascii="Times New Roman" w:hAnsi="Times New Roman" w:cs="Times New Roman"/>
        <w:b/>
        <w:i/>
        <w:sz w:val="20"/>
        <w:szCs w:val="20"/>
        <w:lang w:val="en-US"/>
      </w:rPr>
      <w:t xml:space="preserve"> 7</w:t>
    </w:r>
    <w:r>
      <w:rPr>
        <w:rFonts w:ascii="Times New Roman" w:hAnsi="Times New Roman" w:cs="Times New Roman"/>
        <w:b/>
        <w:i/>
        <w:sz w:val="20"/>
        <w:szCs w:val="20"/>
        <w:lang w:val="en-US"/>
      </w:rPr>
      <w:t>, Nomor</w:t>
    </w:r>
    <w:r w:rsidR="0016237A">
      <w:rPr>
        <w:rFonts w:ascii="Times New Roman" w:hAnsi="Times New Roman" w:cs="Times New Roman"/>
        <w:b/>
        <w:i/>
        <w:sz w:val="20"/>
        <w:szCs w:val="20"/>
        <w:lang w:val="en-US"/>
      </w:rPr>
      <w:t xml:space="preserve"> </w:t>
    </w:r>
    <w:r w:rsidR="0029032E">
      <w:rPr>
        <w:rFonts w:ascii="Times New Roman" w:hAnsi="Times New Roman" w:cs="Times New Roman"/>
        <w:b/>
        <w:i/>
        <w:sz w:val="20"/>
        <w:szCs w:val="20"/>
        <w:lang w:val="en-US"/>
      </w:rPr>
      <w:t>4</w:t>
    </w:r>
    <w:r w:rsidR="0016237A">
      <w:rPr>
        <w:rFonts w:ascii="Times New Roman" w:hAnsi="Times New Roman" w:cs="Times New Roman"/>
        <w:b/>
        <w:i/>
        <w:sz w:val="20"/>
        <w:szCs w:val="20"/>
        <w:lang w:val="en-US"/>
      </w:rPr>
      <w:t xml:space="preserve">, 2019 : </w:t>
    </w:r>
    <w:r w:rsidR="0029032E">
      <w:rPr>
        <w:rFonts w:ascii="Times New Roman" w:hAnsi="Times New Roman" w:cs="Times New Roman"/>
        <w:b/>
        <w:i/>
        <w:sz w:val="20"/>
        <w:szCs w:val="20"/>
        <w:lang w:val="en-US"/>
      </w:rPr>
      <w:t>1641</w:t>
    </w:r>
    <w:r w:rsidR="0016237A">
      <w:rPr>
        <w:rFonts w:ascii="Times New Roman" w:hAnsi="Times New Roman" w:cs="Times New Roman"/>
        <w:b/>
        <w:i/>
        <w:sz w:val="20"/>
        <w:szCs w:val="20"/>
        <w:lang w:val="en-US"/>
      </w:rPr>
      <w:t>-</w:t>
    </w:r>
    <w:r w:rsidR="0029032E">
      <w:rPr>
        <w:rFonts w:ascii="Times New Roman" w:hAnsi="Times New Roman" w:cs="Times New Roman"/>
        <w:b/>
        <w:i/>
        <w:sz w:val="20"/>
        <w:szCs w:val="20"/>
        <w:lang w:val="en-US"/>
      </w:rPr>
      <w:t>1656</w:t>
    </w:r>
  </w:p>
  <w:p w14:paraId="717396D9" w14:textId="77777777" w:rsidR="00257469" w:rsidRDefault="00257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8985" w14:textId="62F69B3F" w:rsidR="00257469" w:rsidRDefault="004F22FB">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 xml:space="preserve">Alasan Amerika Serikat Tidak Meratifikasi FCTC </w:t>
    </w:r>
    <w:r w:rsidR="00257469">
      <w:rPr>
        <w:rFonts w:ascii="Times New Roman" w:hAnsi="Times New Roman" w:cs="Times New Roman"/>
        <w:b/>
        <w:i/>
        <w:sz w:val="20"/>
        <w:szCs w:val="20"/>
        <w:lang w:val="en-US"/>
      </w:rPr>
      <w:t>(</w:t>
    </w:r>
    <w:r>
      <w:rPr>
        <w:rFonts w:ascii="Times New Roman" w:hAnsi="Times New Roman" w:cs="Times New Roman"/>
        <w:b/>
        <w:i/>
        <w:sz w:val="20"/>
        <w:szCs w:val="20"/>
        <w:lang w:val="en-US"/>
      </w:rPr>
      <w:t>Gabriel Raynold Agan</w:t>
    </w:r>
    <w:r w:rsidR="00257469">
      <w:rPr>
        <w:rFonts w:ascii="Times New Roman" w:hAnsi="Times New Roman" w:cs="Times New Roman"/>
        <w:b/>
        <w:i/>
        <w:sz w:val="20"/>
        <w:szCs w:val="20"/>
      </w:rPr>
      <w:t>)</w:t>
    </w:r>
  </w:p>
  <w:p w14:paraId="6101763A" w14:textId="77777777" w:rsidR="00257469" w:rsidRDefault="00257469">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3ED9"/>
    <w:multiLevelType w:val="multilevel"/>
    <w:tmpl w:val="03003E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8E77C9"/>
    <w:multiLevelType w:val="multilevel"/>
    <w:tmpl w:val="048E77C9"/>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3A3752"/>
    <w:multiLevelType w:val="multilevel"/>
    <w:tmpl w:val="103A37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772556"/>
    <w:multiLevelType w:val="multilevel"/>
    <w:tmpl w:val="1177255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2A11E4"/>
    <w:multiLevelType w:val="multilevel"/>
    <w:tmpl w:val="9372FA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86171D1"/>
    <w:multiLevelType w:val="multilevel"/>
    <w:tmpl w:val="186171D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6E010D"/>
    <w:multiLevelType w:val="multilevel"/>
    <w:tmpl w:val="1B6E01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CE76EF"/>
    <w:multiLevelType w:val="multilevel"/>
    <w:tmpl w:val="1BCE76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731345"/>
    <w:multiLevelType w:val="multilevel"/>
    <w:tmpl w:val="2F73134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FE3659D"/>
    <w:multiLevelType w:val="hybridMultilevel"/>
    <w:tmpl w:val="D0085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83894"/>
    <w:multiLevelType w:val="hybridMultilevel"/>
    <w:tmpl w:val="791CA1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709CB"/>
    <w:multiLevelType w:val="multilevel"/>
    <w:tmpl w:val="3F2709CB"/>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41CA2A51"/>
    <w:multiLevelType w:val="hybridMultilevel"/>
    <w:tmpl w:val="78BC369E"/>
    <w:lvl w:ilvl="0" w:tplc="BF303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22264"/>
    <w:multiLevelType w:val="multilevel"/>
    <w:tmpl w:val="4642226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73B5DF6"/>
    <w:multiLevelType w:val="multilevel"/>
    <w:tmpl w:val="473B5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CB7B4F"/>
    <w:multiLevelType w:val="hybridMultilevel"/>
    <w:tmpl w:val="581CC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9B2C9E"/>
    <w:multiLevelType w:val="hybridMultilevel"/>
    <w:tmpl w:val="934A2154"/>
    <w:lvl w:ilvl="0" w:tplc="04090011">
      <w:start w:val="1"/>
      <w:numFmt w:val="decimal"/>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DB1FA4"/>
    <w:multiLevelType w:val="multilevel"/>
    <w:tmpl w:val="58DB1FA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968245E"/>
    <w:multiLevelType w:val="multilevel"/>
    <w:tmpl w:val="5968245E"/>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9C2267F"/>
    <w:multiLevelType w:val="hybridMultilevel"/>
    <w:tmpl w:val="37F2AC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A84D02"/>
    <w:multiLevelType w:val="multilevel"/>
    <w:tmpl w:val="60A84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AE06498"/>
    <w:multiLevelType w:val="hybridMultilevel"/>
    <w:tmpl w:val="C02CFF9E"/>
    <w:lvl w:ilvl="0" w:tplc="04090011">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22">
    <w:nsid w:val="6BFB3F64"/>
    <w:multiLevelType w:val="multilevel"/>
    <w:tmpl w:val="6BFB3F6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0856580"/>
    <w:multiLevelType w:val="hybridMultilevel"/>
    <w:tmpl w:val="1A9C4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546FE4"/>
    <w:multiLevelType w:val="multilevel"/>
    <w:tmpl w:val="71546FE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79812B31"/>
    <w:multiLevelType w:val="hybridMultilevel"/>
    <w:tmpl w:val="6ED45C46"/>
    <w:lvl w:ilvl="0" w:tplc="5C5A5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3"/>
  </w:num>
  <w:num w:numId="4">
    <w:abstractNumId w:val="1"/>
  </w:num>
  <w:num w:numId="5">
    <w:abstractNumId w:val="18"/>
  </w:num>
  <w:num w:numId="6">
    <w:abstractNumId w:val="24"/>
  </w:num>
  <w:num w:numId="7">
    <w:abstractNumId w:val="20"/>
  </w:num>
  <w:num w:numId="8">
    <w:abstractNumId w:val="22"/>
  </w:num>
  <w:num w:numId="9">
    <w:abstractNumId w:val="11"/>
  </w:num>
  <w:num w:numId="10">
    <w:abstractNumId w:val="6"/>
  </w:num>
  <w:num w:numId="11">
    <w:abstractNumId w:val="3"/>
  </w:num>
  <w:num w:numId="12">
    <w:abstractNumId w:val="4"/>
  </w:num>
  <w:num w:numId="13">
    <w:abstractNumId w:val="8"/>
  </w:num>
  <w:num w:numId="14">
    <w:abstractNumId w:val="0"/>
  </w:num>
  <w:num w:numId="15">
    <w:abstractNumId w:val="14"/>
  </w:num>
  <w:num w:numId="16">
    <w:abstractNumId w:val="2"/>
  </w:num>
  <w:num w:numId="17">
    <w:abstractNumId w:val="7"/>
  </w:num>
  <w:num w:numId="18">
    <w:abstractNumId w:val="21"/>
  </w:num>
  <w:num w:numId="19">
    <w:abstractNumId w:val="12"/>
  </w:num>
  <w:num w:numId="20">
    <w:abstractNumId w:val="25"/>
  </w:num>
  <w:num w:numId="21">
    <w:abstractNumId w:val="16"/>
  </w:num>
  <w:num w:numId="22">
    <w:abstractNumId w:val="19"/>
  </w:num>
  <w:num w:numId="23">
    <w:abstractNumId w:val="10"/>
  </w:num>
  <w:num w:numId="24">
    <w:abstractNumId w:val="9"/>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20"/>
  <w:evenAndOddHeaders/>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1E"/>
    <w:rsid w:val="000050EA"/>
    <w:rsid w:val="00014F17"/>
    <w:rsid w:val="00016294"/>
    <w:rsid w:val="00020D03"/>
    <w:rsid w:val="00023C2A"/>
    <w:rsid w:val="0004603B"/>
    <w:rsid w:val="000600EB"/>
    <w:rsid w:val="00061C8B"/>
    <w:rsid w:val="00063A6E"/>
    <w:rsid w:val="000655A2"/>
    <w:rsid w:val="0006666E"/>
    <w:rsid w:val="0008658E"/>
    <w:rsid w:val="000B5EEB"/>
    <w:rsid w:val="000B5F0A"/>
    <w:rsid w:val="000C2A51"/>
    <w:rsid w:val="000C4ABD"/>
    <w:rsid w:val="000C5CDF"/>
    <w:rsid w:val="000C7389"/>
    <w:rsid w:val="000D058F"/>
    <w:rsid w:val="000D5281"/>
    <w:rsid w:val="000E47E0"/>
    <w:rsid w:val="000E555F"/>
    <w:rsid w:val="000E5B4F"/>
    <w:rsid w:val="000E6564"/>
    <w:rsid w:val="00115FAA"/>
    <w:rsid w:val="001167C4"/>
    <w:rsid w:val="001316C9"/>
    <w:rsid w:val="00136092"/>
    <w:rsid w:val="00142742"/>
    <w:rsid w:val="0014699E"/>
    <w:rsid w:val="00150A7C"/>
    <w:rsid w:val="0016237A"/>
    <w:rsid w:val="00190C61"/>
    <w:rsid w:val="00193589"/>
    <w:rsid w:val="001941C5"/>
    <w:rsid w:val="001946F7"/>
    <w:rsid w:val="00195F83"/>
    <w:rsid w:val="001A057A"/>
    <w:rsid w:val="001C4D3A"/>
    <w:rsid w:val="001D404C"/>
    <w:rsid w:val="001E3C09"/>
    <w:rsid w:val="001F25A1"/>
    <w:rsid w:val="00202DF2"/>
    <w:rsid w:val="00214146"/>
    <w:rsid w:val="00216D31"/>
    <w:rsid w:val="002248C9"/>
    <w:rsid w:val="002272A9"/>
    <w:rsid w:val="002315B2"/>
    <w:rsid w:val="00232E65"/>
    <w:rsid w:val="0023499F"/>
    <w:rsid w:val="00257469"/>
    <w:rsid w:val="00261ECB"/>
    <w:rsid w:val="00266AAA"/>
    <w:rsid w:val="002721C5"/>
    <w:rsid w:val="00276F9A"/>
    <w:rsid w:val="002851FE"/>
    <w:rsid w:val="0029032E"/>
    <w:rsid w:val="002961CB"/>
    <w:rsid w:val="002A1A7A"/>
    <w:rsid w:val="002A6A0B"/>
    <w:rsid w:val="002C379F"/>
    <w:rsid w:val="002C4AC2"/>
    <w:rsid w:val="002C77F2"/>
    <w:rsid w:val="002D0D80"/>
    <w:rsid w:val="002D4702"/>
    <w:rsid w:val="002D688F"/>
    <w:rsid w:val="002D6DB6"/>
    <w:rsid w:val="002E20BA"/>
    <w:rsid w:val="002F3CFE"/>
    <w:rsid w:val="002F40C1"/>
    <w:rsid w:val="002F5028"/>
    <w:rsid w:val="002F6949"/>
    <w:rsid w:val="0030410E"/>
    <w:rsid w:val="00323A67"/>
    <w:rsid w:val="003427D6"/>
    <w:rsid w:val="00347E2A"/>
    <w:rsid w:val="00355B1C"/>
    <w:rsid w:val="00376670"/>
    <w:rsid w:val="00380997"/>
    <w:rsid w:val="00380D34"/>
    <w:rsid w:val="0038514C"/>
    <w:rsid w:val="00386131"/>
    <w:rsid w:val="0039157A"/>
    <w:rsid w:val="0039727C"/>
    <w:rsid w:val="003C03A7"/>
    <w:rsid w:val="003E2C69"/>
    <w:rsid w:val="003E3962"/>
    <w:rsid w:val="003E3A95"/>
    <w:rsid w:val="00410A67"/>
    <w:rsid w:val="00410C16"/>
    <w:rsid w:val="004121AA"/>
    <w:rsid w:val="00430FD2"/>
    <w:rsid w:val="004322A4"/>
    <w:rsid w:val="00436036"/>
    <w:rsid w:val="004406E2"/>
    <w:rsid w:val="0044286C"/>
    <w:rsid w:val="00452901"/>
    <w:rsid w:val="00456F80"/>
    <w:rsid w:val="004601EF"/>
    <w:rsid w:val="00470D91"/>
    <w:rsid w:val="004776A1"/>
    <w:rsid w:val="004829C8"/>
    <w:rsid w:val="00483FD8"/>
    <w:rsid w:val="004956DC"/>
    <w:rsid w:val="004B209C"/>
    <w:rsid w:val="004B6898"/>
    <w:rsid w:val="004C09F2"/>
    <w:rsid w:val="004C14F3"/>
    <w:rsid w:val="004C5BF0"/>
    <w:rsid w:val="004D0BB7"/>
    <w:rsid w:val="004D21A6"/>
    <w:rsid w:val="004D3533"/>
    <w:rsid w:val="004D3DD5"/>
    <w:rsid w:val="004E5D62"/>
    <w:rsid w:val="004E659D"/>
    <w:rsid w:val="004F22FB"/>
    <w:rsid w:val="004F68BE"/>
    <w:rsid w:val="00521577"/>
    <w:rsid w:val="00530291"/>
    <w:rsid w:val="00532174"/>
    <w:rsid w:val="00532A26"/>
    <w:rsid w:val="005513E8"/>
    <w:rsid w:val="0055179D"/>
    <w:rsid w:val="005569D4"/>
    <w:rsid w:val="00560EF1"/>
    <w:rsid w:val="005637D0"/>
    <w:rsid w:val="00564989"/>
    <w:rsid w:val="00571C2F"/>
    <w:rsid w:val="0058033A"/>
    <w:rsid w:val="00583747"/>
    <w:rsid w:val="00583D6F"/>
    <w:rsid w:val="00591030"/>
    <w:rsid w:val="005A251C"/>
    <w:rsid w:val="005A4135"/>
    <w:rsid w:val="005A507B"/>
    <w:rsid w:val="005B42CA"/>
    <w:rsid w:val="005D3751"/>
    <w:rsid w:val="005D71BA"/>
    <w:rsid w:val="005E7372"/>
    <w:rsid w:val="005F08E0"/>
    <w:rsid w:val="005F4F8A"/>
    <w:rsid w:val="005F60DD"/>
    <w:rsid w:val="00623692"/>
    <w:rsid w:val="00632D28"/>
    <w:rsid w:val="00651F90"/>
    <w:rsid w:val="00656861"/>
    <w:rsid w:val="00656A9D"/>
    <w:rsid w:val="00676DE7"/>
    <w:rsid w:val="00684C61"/>
    <w:rsid w:val="00692EF9"/>
    <w:rsid w:val="0069466C"/>
    <w:rsid w:val="006968BB"/>
    <w:rsid w:val="006B0E49"/>
    <w:rsid w:val="006B201B"/>
    <w:rsid w:val="006E69D3"/>
    <w:rsid w:val="00712F05"/>
    <w:rsid w:val="00716E92"/>
    <w:rsid w:val="007201B8"/>
    <w:rsid w:val="0072286C"/>
    <w:rsid w:val="00724B70"/>
    <w:rsid w:val="00725D2D"/>
    <w:rsid w:val="00726A83"/>
    <w:rsid w:val="0073400A"/>
    <w:rsid w:val="00734495"/>
    <w:rsid w:val="007457C7"/>
    <w:rsid w:val="00747102"/>
    <w:rsid w:val="00752712"/>
    <w:rsid w:val="00755842"/>
    <w:rsid w:val="00757B6E"/>
    <w:rsid w:val="007672EF"/>
    <w:rsid w:val="007725C5"/>
    <w:rsid w:val="0078234E"/>
    <w:rsid w:val="00784CA3"/>
    <w:rsid w:val="00790580"/>
    <w:rsid w:val="00793FD0"/>
    <w:rsid w:val="00795ACF"/>
    <w:rsid w:val="007A28ED"/>
    <w:rsid w:val="007A5B8A"/>
    <w:rsid w:val="007A7385"/>
    <w:rsid w:val="007B19D3"/>
    <w:rsid w:val="007C5A90"/>
    <w:rsid w:val="007F34E9"/>
    <w:rsid w:val="00803735"/>
    <w:rsid w:val="008139FA"/>
    <w:rsid w:val="008154B5"/>
    <w:rsid w:val="0082619E"/>
    <w:rsid w:val="008261A8"/>
    <w:rsid w:val="0083405F"/>
    <w:rsid w:val="00841D1F"/>
    <w:rsid w:val="00842E8B"/>
    <w:rsid w:val="00845A82"/>
    <w:rsid w:val="0086477F"/>
    <w:rsid w:val="0088305C"/>
    <w:rsid w:val="0088314B"/>
    <w:rsid w:val="008851AA"/>
    <w:rsid w:val="008A2178"/>
    <w:rsid w:val="008A6FCF"/>
    <w:rsid w:val="008B59E5"/>
    <w:rsid w:val="008B6D1E"/>
    <w:rsid w:val="008D01EF"/>
    <w:rsid w:val="008E40C5"/>
    <w:rsid w:val="008F11A8"/>
    <w:rsid w:val="008F247F"/>
    <w:rsid w:val="008F3F1C"/>
    <w:rsid w:val="00913280"/>
    <w:rsid w:val="009172B0"/>
    <w:rsid w:val="00934665"/>
    <w:rsid w:val="009458B0"/>
    <w:rsid w:val="00953059"/>
    <w:rsid w:val="00956F8A"/>
    <w:rsid w:val="0096018A"/>
    <w:rsid w:val="00970F81"/>
    <w:rsid w:val="00975936"/>
    <w:rsid w:val="00983371"/>
    <w:rsid w:val="00990966"/>
    <w:rsid w:val="00990D40"/>
    <w:rsid w:val="0099133D"/>
    <w:rsid w:val="009B1274"/>
    <w:rsid w:val="009B6C18"/>
    <w:rsid w:val="009C0A5D"/>
    <w:rsid w:val="009C16CD"/>
    <w:rsid w:val="009D17C2"/>
    <w:rsid w:val="009E28B1"/>
    <w:rsid w:val="009E715E"/>
    <w:rsid w:val="009F1196"/>
    <w:rsid w:val="009F6BB2"/>
    <w:rsid w:val="00A0122C"/>
    <w:rsid w:val="00A0740A"/>
    <w:rsid w:val="00A102F6"/>
    <w:rsid w:val="00A10EFF"/>
    <w:rsid w:val="00A116E8"/>
    <w:rsid w:val="00A16E88"/>
    <w:rsid w:val="00A26A3A"/>
    <w:rsid w:val="00A3009D"/>
    <w:rsid w:val="00A37CD0"/>
    <w:rsid w:val="00A463B8"/>
    <w:rsid w:val="00A52854"/>
    <w:rsid w:val="00A57061"/>
    <w:rsid w:val="00A61612"/>
    <w:rsid w:val="00A6371E"/>
    <w:rsid w:val="00A6387A"/>
    <w:rsid w:val="00A96F7D"/>
    <w:rsid w:val="00AA0EDE"/>
    <w:rsid w:val="00AA543F"/>
    <w:rsid w:val="00AB51A5"/>
    <w:rsid w:val="00AB69BA"/>
    <w:rsid w:val="00AC5C33"/>
    <w:rsid w:val="00AC5C5E"/>
    <w:rsid w:val="00AD226B"/>
    <w:rsid w:val="00AD3F92"/>
    <w:rsid w:val="00AD658F"/>
    <w:rsid w:val="00B06548"/>
    <w:rsid w:val="00B1419A"/>
    <w:rsid w:val="00B149E5"/>
    <w:rsid w:val="00B17724"/>
    <w:rsid w:val="00B234E5"/>
    <w:rsid w:val="00B275DF"/>
    <w:rsid w:val="00B407BE"/>
    <w:rsid w:val="00B52DC2"/>
    <w:rsid w:val="00B8129E"/>
    <w:rsid w:val="00B85DC0"/>
    <w:rsid w:val="00B87079"/>
    <w:rsid w:val="00B90D83"/>
    <w:rsid w:val="00B95884"/>
    <w:rsid w:val="00BB58C5"/>
    <w:rsid w:val="00BB7A18"/>
    <w:rsid w:val="00BC155E"/>
    <w:rsid w:val="00BD4743"/>
    <w:rsid w:val="00BD717E"/>
    <w:rsid w:val="00BE3A67"/>
    <w:rsid w:val="00BE5836"/>
    <w:rsid w:val="00BE5952"/>
    <w:rsid w:val="00BE7C30"/>
    <w:rsid w:val="00BF0E7D"/>
    <w:rsid w:val="00BF2F42"/>
    <w:rsid w:val="00BF33A8"/>
    <w:rsid w:val="00C00C47"/>
    <w:rsid w:val="00C01724"/>
    <w:rsid w:val="00C027F7"/>
    <w:rsid w:val="00C04BC9"/>
    <w:rsid w:val="00C061F4"/>
    <w:rsid w:val="00C136EF"/>
    <w:rsid w:val="00C13FC3"/>
    <w:rsid w:val="00C26F8B"/>
    <w:rsid w:val="00C33F2D"/>
    <w:rsid w:val="00C52C32"/>
    <w:rsid w:val="00C56B97"/>
    <w:rsid w:val="00C66E10"/>
    <w:rsid w:val="00C67B22"/>
    <w:rsid w:val="00C801B7"/>
    <w:rsid w:val="00C8326A"/>
    <w:rsid w:val="00C923E4"/>
    <w:rsid w:val="00C92705"/>
    <w:rsid w:val="00CA20FF"/>
    <w:rsid w:val="00CA51C1"/>
    <w:rsid w:val="00CA5C98"/>
    <w:rsid w:val="00CB1D02"/>
    <w:rsid w:val="00CB46AC"/>
    <w:rsid w:val="00CE0A0D"/>
    <w:rsid w:val="00CE23DA"/>
    <w:rsid w:val="00CF0CB3"/>
    <w:rsid w:val="00CF1F9A"/>
    <w:rsid w:val="00CF5DE9"/>
    <w:rsid w:val="00D00F17"/>
    <w:rsid w:val="00D1623A"/>
    <w:rsid w:val="00D174BF"/>
    <w:rsid w:val="00D26BCB"/>
    <w:rsid w:val="00D31E8F"/>
    <w:rsid w:val="00D40071"/>
    <w:rsid w:val="00D40BC1"/>
    <w:rsid w:val="00D508F8"/>
    <w:rsid w:val="00D54A81"/>
    <w:rsid w:val="00D6207A"/>
    <w:rsid w:val="00D63374"/>
    <w:rsid w:val="00D64360"/>
    <w:rsid w:val="00D70C6E"/>
    <w:rsid w:val="00D87199"/>
    <w:rsid w:val="00D90698"/>
    <w:rsid w:val="00D943F4"/>
    <w:rsid w:val="00DB5C6E"/>
    <w:rsid w:val="00DC0C60"/>
    <w:rsid w:val="00DC7238"/>
    <w:rsid w:val="00DE4252"/>
    <w:rsid w:val="00DE4C98"/>
    <w:rsid w:val="00E02AAF"/>
    <w:rsid w:val="00E04248"/>
    <w:rsid w:val="00E52A27"/>
    <w:rsid w:val="00E567C4"/>
    <w:rsid w:val="00E5732F"/>
    <w:rsid w:val="00E63DE2"/>
    <w:rsid w:val="00E71662"/>
    <w:rsid w:val="00E7238A"/>
    <w:rsid w:val="00E744D9"/>
    <w:rsid w:val="00E92C3A"/>
    <w:rsid w:val="00EA3BB9"/>
    <w:rsid w:val="00EB1B5F"/>
    <w:rsid w:val="00EC108D"/>
    <w:rsid w:val="00ED1FF7"/>
    <w:rsid w:val="00EE0463"/>
    <w:rsid w:val="00EE4871"/>
    <w:rsid w:val="00EE6354"/>
    <w:rsid w:val="00EF4186"/>
    <w:rsid w:val="00F040F7"/>
    <w:rsid w:val="00F26E76"/>
    <w:rsid w:val="00F34769"/>
    <w:rsid w:val="00F40F4B"/>
    <w:rsid w:val="00F4171E"/>
    <w:rsid w:val="00F47CAE"/>
    <w:rsid w:val="00F62E94"/>
    <w:rsid w:val="00F70C1B"/>
    <w:rsid w:val="00F820FA"/>
    <w:rsid w:val="00F86BC3"/>
    <w:rsid w:val="00F9597A"/>
    <w:rsid w:val="00FA1F04"/>
    <w:rsid w:val="00FA2ABB"/>
    <w:rsid w:val="00FB04B5"/>
    <w:rsid w:val="00FB0CF6"/>
    <w:rsid w:val="00FB0FDE"/>
    <w:rsid w:val="00FC04A8"/>
    <w:rsid w:val="00FC0ACB"/>
    <w:rsid w:val="00FC18CD"/>
    <w:rsid w:val="00FC2CFE"/>
    <w:rsid w:val="00FD3F9C"/>
    <w:rsid w:val="00FE15B9"/>
    <w:rsid w:val="00FF2256"/>
    <w:rsid w:val="4BC13D4E"/>
    <w:rsid w:val="4F0E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A16490A"/>
  <w15:docId w15:val="{EECDBBEE-E930-4BDE-A85B-52401C55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34E"/>
    <w:rPr>
      <w:rFonts w:asciiTheme="minorHAnsi" w:eastAsiaTheme="minorHAnsi" w:hAnsiTheme="minorHAnsi" w:cstheme="minorBidi"/>
      <w:sz w:val="22"/>
      <w:szCs w:val="22"/>
      <w:lang w:val="id-ID"/>
    </w:rPr>
  </w:style>
  <w:style w:type="paragraph" w:styleId="Heading2">
    <w:name w:val="heading 2"/>
    <w:basedOn w:val="Normal"/>
    <w:next w:val="Normal"/>
    <w:link w:val="Heading2Char"/>
    <w:unhideWhenUsed/>
    <w:qFormat/>
    <w:rsid w:val="0078234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8234E"/>
    <w:pPr>
      <w:spacing w:after="0" w:line="240" w:lineRule="auto"/>
    </w:pPr>
    <w:rPr>
      <w:rFonts w:ascii="Tahoma" w:hAnsi="Tahoma" w:cs="Tahoma"/>
      <w:sz w:val="16"/>
      <w:szCs w:val="16"/>
    </w:rPr>
  </w:style>
  <w:style w:type="paragraph" w:styleId="BodyText">
    <w:name w:val="Body Text"/>
    <w:basedOn w:val="Normal"/>
    <w:link w:val="BodyTextChar"/>
    <w:uiPriority w:val="1"/>
    <w:qFormat/>
    <w:rsid w:val="0078234E"/>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8234E"/>
    <w:pPr>
      <w:tabs>
        <w:tab w:val="center" w:pos="4513"/>
        <w:tab w:val="right" w:pos="9026"/>
      </w:tabs>
      <w:spacing w:after="0" w:line="240" w:lineRule="auto"/>
    </w:pPr>
  </w:style>
  <w:style w:type="paragraph" w:styleId="FootnoteText">
    <w:name w:val="footnote text"/>
    <w:aliases w:val=" Char"/>
    <w:basedOn w:val="Normal"/>
    <w:link w:val="FootnoteTextChar"/>
    <w:uiPriority w:val="99"/>
    <w:unhideWhenUsed/>
    <w:qFormat/>
    <w:rsid w:val="0078234E"/>
    <w:pPr>
      <w:spacing w:after="0" w:line="240" w:lineRule="auto"/>
    </w:pPr>
    <w:rPr>
      <w:sz w:val="20"/>
      <w:szCs w:val="20"/>
    </w:rPr>
  </w:style>
  <w:style w:type="paragraph" w:styleId="Header">
    <w:name w:val="header"/>
    <w:basedOn w:val="Normal"/>
    <w:link w:val="HeaderChar"/>
    <w:uiPriority w:val="99"/>
    <w:unhideWhenUsed/>
    <w:rsid w:val="0078234E"/>
    <w:pPr>
      <w:tabs>
        <w:tab w:val="center" w:pos="4513"/>
        <w:tab w:val="right" w:pos="9026"/>
      </w:tabs>
      <w:spacing w:after="0" w:line="240" w:lineRule="auto"/>
    </w:pPr>
  </w:style>
  <w:style w:type="paragraph" w:styleId="HTMLPreformatted">
    <w:name w:val="HTML Preformatted"/>
    <w:basedOn w:val="Normal"/>
    <w:link w:val="HTMLPreformattedChar"/>
    <w:uiPriority w:val="99"/>
    <w:semiHidden/>
    <w:unhideWhenUsed/>
    <w:rsid w:val="0078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paragraph" w:styleId="NormalWeb">
    <w:name w:val="Normal (Web)"/>
    <w:basedOn w:val="Normal"/>
    <w:uiPriority w:val="99"/>
    <w:unhideWhenUsed/>
    <w:rsid w:val="007823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7823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78234E"/>
    <w:rPr>
      <w:i/>
      <w:iCs/>
    </w:rPr>
  </w:style>
  <w:style w:type="character" w:styleId="FootnoteReference">
    <w:name w:val="footnote reference"/>
    <w:basedOn w:val="DefaultParagraphFont"/>
    <w:uiPriority w:val="99"/>
    <w:unhideWhenUsed/>
    <w:qFormat/>
    <w:rsid w:val="0078234E"/>
    <w:rPr>
      <w:vertAlign w:val="superscript"/>
    </w:rPr>
  </w:style>
  <w:style w:type="character" w:styleId="Hyperlink">
    <w:name w:val="Hyperlink"/>
    <w:basedOn w:val="DefaultParagraphFont"/>
    <w:uiPriority w:val="99"/>
    <w:unhideWhenUsed/>
    <w:qFormat/>
    <w:rsid w:val="0078234E"/>
    <w:rPr>
      <w:color w:val="0000FF" w:themeColor="hyperlink"/>
      <w:u w:val="single"/>
    </w:rPr>
  </w:style>
  <w:style w:type="table" w:styleId="TableGrid">
    <w:name w:val="Table Grid"/>
    <w:basedOn w:val="TableNormal"/>
    <w:uiPriority w:val="59"/>
    <w:rsid w:val="0078234E"/>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 Char Char"/>
    <w:basedOn w:val="DefaultParagraphFont"/>
    <w:link w:val="FootnoteText"/>
    <w:uiPriority w:val="99"/>
    <w:qFormat/>
    <w:rsid w:val="0078234E"/>
    <w:rPr>
      <w:sz w:val="20"/>
      <w:szCs w:val="20"/>
    </w:rPr>
  </w:style>
  <w:style w:type="character" w:customStyle="1" w:styleId="apple-converted-space">
    <w:name w:val="apple-converted-space"/>
    <w:basedOn w:val="DefaultParagraphFont"/>
    <w:qFormat/>
    <w:rsid w:val="0078234E"/>
  </w:style>
  <w:style w:type="paragraph" w:styleId="ListParagraph">
    <w:name w:val="List Paragraph"/>
    <w:basedOn w:val="Normal"/>
    <w:link w:val="ListParagraphChar"/>
    <w:uiPriority w:val="34"/>
    <w:qFormat/>
    <w:rsid w:val="0078234E"/>
    <w:pPr>
      <w:ind w:left="720"/>
      <w:contextualSpacing/>
    </w:pPr>
  </w:style>
  <w:style w:type="character" w:customStyle="1" w:styleId="HTMLPreformattedChar">
    <w:name w:val="HTML Preformatted Char"/>
    <w:basedOn w:val="DefaultParagraphFont"/>
    <w:link w:val="HTMLPreformatted"/>
    <w:uiPriority w:val="99"/>
    <w:semiHidden/>
    <w:qFormat/>
    <w:rsid w:val="0078234E"/>
    <w:rPr>
      <w:rFonts w:ascii="Courier New" w:eastAsia="Times New Roman" w:hAnsi="Courier New" w:cs="Courier New"/>
      <w:sz w:val="20"/>
      <w:szCs w:val="20"/>
      <w:lang w:eastAsia="id-ID"/>
    </w:rPr>
  </w:style>
  <w:style w:type="character" w:customStyle="1" w:styleId="HeaderChar">
    <w:name w:val="Header Char"/>
    <w:basedOn w:val="DefaultParagraphFont"/>
    <w:link w:val="Header"/>
    <w:uiPriority w:val="99"/>
    <w:qFormat/>
    <w:rsid w:val="0078234E"/>
  </w:style>
  <w:style w:type="character" w:customStyle="1" w:styleId="FooterChar">
    <w:name w:val="Footer Char"/>
    <w:basedOn w:val="DefaultParagraphFont"/>
    <w:link w:val="Footer"/>
    <w:uiPriority w:val="99"/>
    <w:rsid w:val="0078234E"/>
  </w:style>
  <w:style w:type="character" w:customStyle="1" w:styleId="BalloonTextChar">
    <w:name w:val="Balloon Text Char"/>
    <w:basedOn w:val="DefaultParagraphFont"/>
    <w:link w:val="BalloonText"/>
    <w:uiPriority w:val="99"/>
    <w:semiHidden/>
    <w:rsid w:val="0078234E"/>
    <w:rPr>
      <w:rFonts w:ascii="Tahoma" w:hAnsi="Tahoma" w:cs="Tahoma"/>
      <w:sz w:val="16"/>
      <w:szCs w:val="16"/>
    </w:rPr>
  </w:style>
  <w:style w:type="character" w:customStyle="1" w:styleId="TitleChar">
    <w:name w:val="Title Char"/>
    <w:basedOn w:val="DefaultParagraphFont"/>
    <w:link w:val="Title"/>
    <w:uiPriority w:val="10"/>
    <w:rsid w:val="0078234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78234E"/>
    <w:rPr>
      <w:color w:val="808080"/>
    </w:rPr>
  </w:style>
  <w:style w:type="paragraph" w:customStyle="1" w:styleId="Default">
    <w:name w:val="Default"/>
    <w:rsid w:val="0078234E"/>
    <w:pPr>
      <w:autoSpaceDE w:val="0"/>
      <w:autoSpaceDN w:val="0"/>
      <w:adjustRightInd w:val="0"/>
      <w:spacing w:after="0" w:line="240" w:lineRule="auto"/>
    </w:pPr>
    <w:rPr>
      <w:rFonts w:eastAsia="Calibri"/>
      <w:color w:val="000000"/>
      <w:sz w:val="24"/>
      <w:szCs w:val="24"/>
    </w:rPr>
  </w:style>
  <w:style w:type="character" w:customStyle="1" w:styleId="hps">
    <w:name w:val="hps"/>
    <w:rsid w:val="0078234E"/>
  </w:style>
  <w:style w:type="character" w:customStyle="1" w:styleId="atn">
    <w:name w:val="atn"/>
    <w:rsid w:val="0078234E"/>
  </w:style>
  <w:style w:type="paragraph" w:customStyle="1" w:styleId="NoSpacing1">
    <w:name w:val="No Spacing1"/>
    <w:uiPriority w:val="1"/>
    <w:qFormat/>
    <w:rsid w:val="0078234E"/>
    <w:rPr>
      <w:rFonts w:ascii="Calibri" w:eastAsia="Calibri" w:hAnsi="Calibri"/>
      <w:sz w:val="22"/>
      <w:szCs w:val="22"/>
    </w:rPr>
  </w:style>
  <w:style w:type="paragraph" w:styleId="NoSpacing">
    <w:name w:val="No Spacing"/>
    <w:link w:val="NoSpacingChar"/>
    <w:uiPriority w:val="1"/>
    <w:qFormat/>
    <w:rsid w:val="0078234E"/>
    <w:pPr>
      <w:spacing w:after="0" w:line="240" w:lineRule="auto"/>
    </w:pPr>
    <w:rPr>
      <w:rFonts w:ascii="Calibri" w:eastAsia="Times New Roman" w:hAnsi="Calibri"/>
      <w:sz w:val="22"/>
      <w:szCs w:val="22"/>
      <w:lang w:bidi="en-US"/>
    </w:rPr>
  </w:style>
  <w:style w:type="character" w:customStyle="1" w:styleId="NoSpacingChar">
    <w:name w:val="No Spacing Char"/>
    <w:basedOn w:val="DefaultParagraphFont"/>
    <w:link w:val="NoSpacing"/>
    <w:uiPriority w:val="1"/>
    <w:locked/>
    <w:rsid w:val="0078234E"/>
    <w:rPr>
      <w:rFonts w:ascii="Calibri" w:eastAsia="Times New Roman" w:hAnsi="Calibri" w:cs="Times New Roman"/>
      <w:lang w:val="en-US" w:bidi="en-US"/>
    </w:rPr>
  </w:style>
  <w:style w:type="character" w:customStyle="1" w:styleId="ListParagraphChar">
    <w:name w:val="List Paragraph Char"/>
    <w:basedOn w:val="DefaultParagraphFont"/>
    <w:link w:val="ListParagraph"/>
    <w:uiPriority w:val="34"/>
    <w:qFormat/>
    <w:locked/>
    <w:rsid w:val="0078234E"/>
  </w:style>
  <w:style w:type="character" w:customStyle="1" w:styleId="Heading2Char">
    <w:name w:val="Heading 2 Char"/>
    <w:basedOn w:val="DefaultParagraphFont"/>
    <w:link w:val="Heading2"/>
    <w:qFormat/>
    <w:rsid w:val="0078234E"/>
    <w:rPr>
      <w:rFonts w:asciiTheme="majorHAnsi" w:eastAsiaTheme="majorEastAsia" w:hAnsiTheme="majorHAnsi" w:cstheme="majorBidi"/>
      <w:b/>
      <w:bCs/>
      <w:color w:val="4F81BD" w:themeColor="accent1"/>
      <w:sz w:val="26"/>
      <w:szCs w:val="26"/>
      <w:lang w:val="en-US"/>
    </w:rPr>
  </w:style>
  <w:style w:type="character" w:customStyle="1" w:styleId="UnresolvedMention1">
    <w:name w:val="Unresolved Mention1"/>
    <w:basedOn w:val="DefaultParagraphFont"/>
    <w:uiPriority w:val="99"/>
    <w:semiHidden/>
    <w:unhideWhenUsed/>
    <w:rsid w:val="0078234E"/>
    <w:rPr>
      <w:color w:val="605E5C"/>
      <w:shd w:val="clear" w:color="auto" w:fill="E1DFDD"/>
    </w:rPr>
  </w:style>
  <w:style w:type="character" w:customStyle="1" w:styleId="UnresolvedMention2">
    <w:name w:val="Unresolved Mention2"/>
    <w:basedOn w:val="DefaultParagraphFont"/>
    <w:uiPriority w:val="99"/>
    <w:semiHidden/>
    <w:unhideWhenUsed/>
    <w:rsid w:val="0078234E"/>
    <w:rPr>
      <w:color w:val="605E5C"/>
      <w:shd w:val="clear" w:color="auto" w:fill="E1DFDD"/>
    </w:rPr>
  </w:style>
  <w:style w:type="character" w:customStyle="1" w:styleId="BodyTextChar">
    <w:name w:val="Body Text Char"/>
    <w:basedOn w:val="DefaultParagraphFont"/>
    <w:link w:val="BodyText"/>
    <w:uiPriority w:val="1"/>
    <w:qFormat/>
    <w:rsid w:val="0078234E"/>
    <w:rPr>
      <w:rFonts w:ascii="Times New Roman" w:eastAsia="Times New Roman" w:hAnsi="Times New Roman" w:cs="Times New Roman"/>
      <w:sz w:val="24"/>
      <w:szCs w:val="24"/>
    </w:rPr>
  </w:style>
  <w:style w:type="character" w:customStyle="1" w:styleId="personname">
    <w:name w:val="person_name"/>
    <w:basedOn w:val="DefaultParagraphFont"/>
    <w:rsid w:val="0078234E"/>
  </w:style>
  <w:style w:type="character" w:customStyle="1" w:styleId="fontstyle01">
    <w:name w:val="fontstyle01"/>
    <w:rsid w:val="008261A8"/>
    <w:rPr>
      <w:rFonts w:ascii="Times-Roman" w:hAnsi="Times-Roman" w:hint="default"/>
      <w:b w:val="0"/>
      <w:bCs w:val="0"/>
      <w:i w:val="0"/>
      <w:iCs w:val="0"/>
      <w:color w:val="000000"/>
      <w:sz w:val="24"/>
      <w:szCs w:val="24"/>
    </w:rPr>
  </w:style>
  <w:style w:type="character" w:customStyle="1" w:styleId="fontstyle21">
    <w:name w:val="fontstyle21"/>
    <w:rsid w:val="00150A7C"/>
    <w:rPr>
      <w:rFonts w:ascii="Times-Italic" w:hAnsi="Times-Italic" w:hint="default"/>
      <w:b w:val="0"/>
      <w:bCs w:val="0"/>
      <w:i/>
      <w:iCs/>
      <w:color w:val="000000"/>
      <w:sz w:val="24"/>
      <w:szCs w:val="24"/>
    </w:rPr>
  </w:style>
  <w:style w:type="character" w:customStyle="1" w:styleId="UnresolvedMention">
    <w:name w:val="Unresolved Mention"/>
    <w:basedOn w:val="DefaultParagraphFont"/>
    <w:uiPriority w:val="99"/>
    <w:semiHidden/>
    <w:unhideWhenUsed/>
    <w:rsid w:val="00150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tria.com" TargetMode="External"/><Relationship Id="rId18" Type="http://schemas.openxmlformats.org/officeDocument/2006/relationships/hyperlink" Target="https://www.news.com.au/lifestyle/health/health-problems/colin-mendelsohn-writes-tobacco-tax-rise-exploits-and-punishes-addicted-smokers/news-story/85537567d4893adf18f47a666df5d33a" TargetMode="External"/><Relationship Id="rId26" Type="http://schemas.openxmlformats.org/officeDocument/2006/relationships/hyperlink" Target="https://grasp4va.org/scholarships-and-resources" TargetMode="External"/><Relationship Id="rId3" Type="http://schemas.openxmlformats.org/officeDocument/2006/relationships/numbering" Target="numbering.xml"/><Relationship Id="rId21" Type="http://schemas.openxmlformats.org/officeDocument/2006/relationships/hyperlink" Target="http://www.altria.com/Responsibility/Investing-In-Communities/Pages/default.aspx"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taxpolicycenter.org" TargetMode="External"/><Relationship Id="rId17" Type="http://schemas.openxmlformats.org/officeDocument/2006/relationships/hyperlink" Target="https://www.medicaid.gov/chip/chipra/index.html" TargetMode="External"/><Relationship Id="rId25" Type="http://schemas.openxmlformats.org/officeDocument/2006/relationships/hyperlink" Target="https://rjrt.com/commercial-integrity/community-involvement/guidelines-for-giving/"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c.gov/tobacco/data_statistics/fast_facts/index.html" TargetMode="External"/><Relationship Id="rId20" Type="http://schemas.openxmlformats.org/officeDocument/2006/relationships/hyperlink" Target="https://thegorbalsla.com/csr-perusahaan/" TargetMode="External"/><Relationship Id="rId29" Type="http://schemas.openxmlformats.org/officeDocument/2006/relationships/hyperlink" Target="https://www.theguardian.com/world/2017/jul/13/tobacco-industry-trump-administration-t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s://www.opensecrets.org/industries/summary.php?ind=k02&amp;recipdetail=A&amp;sortorder=U&amp;mem=Y&amp;cycle=2016" TargetMode="External"/><Relationship Id="rId32" Type="http://schemas.openxmlformats.org/officeDocument/2006/relationships/hyperlink" Target="https://apps.who.int/iris/bitstream/handle/10665/178574/9789240694606_eng.pdf;jsessionid=C7CE234616868E13D7F851F7E8C6BCC1?sequence=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journals.plos.org/plosmedicine/article?id=10.1371/journal.pmed.1001639" TargetMode="External"/><Relationship Id="rId23" Type="http://schemas.openxmlformats.org/officeDocument/2006/relationships/hyperlink" Target="https://www.fda.gov/tobacco-products/rules-regulations-and-guidance/family-smoking-prevention-and-tobacco-control-act-overview" TargetMode="External"/><Relationship Id="rId28" Type="http://schemas.openxmlformats.org/officeDocument/2006/relationships/hyperlink" Target="https://speedsport.com/nascar/nascar-cup-series/rj-reynolds-nascar-marketing-legacy/" TargetMode="External"/><Relationship Id="rId36" Type="http://schemas.openxmlformats.org/officeDocument/2006/relationships/footer" Target="footer2.xml"/><Relationship Id="rId10" Type="http://schemas.openxmlformats.org/officeDocument/2006/relationships/hyperlink" Target="http://www.altria.com" TargetMode="External"/><Relationship Id="rId19" Type="http://schemas.openxmlformats.org/officeDocument/2006/relationships/hyperlink" Target="https://www.ncbi.nlm.nih.gov/pmc/articles/PMC2664518/" TargetMode="External"/><Relationship Id="rId31" Type="http://schemas.openxmlformats.org/officeDocument/2006/relationships/hyperlink" Target="http://www.who.int/signatories_parties" TargetMode="External"/><Relationship Id="rId4" Type="http://schemas.openxmlformats.org/officeDocument/2006/relationships/styles" Target="styles.xml"/><Relationship Id="rId9" Type="http://schemas.openxmlformats.org/officeDocument/2006/relationships/hyperlink" Target="http://www.medicaid.gov" TargetMode="External"/><Relationship Id="rId14" Type="http://schemas.openxmlformats.org/officeDocument/2006/relationships/hyperlink" Target="http://www.opensecret.org" TargetMode="External"/><Relationship Id="rId22" Type="http://schemas.openxmlformats.org/officeDocument/2006/relationships/hyperlink" Target="http://www.altria.com/About-Altria/Government-Affairs/programs-practices/Legislative-Issues/Pages/Excise-Taxes.aspx" TargetMode="External"/><Relationship Id="rId27" Type="http://schemas.openxmlformats.org/officeDocument/2006/relationships/hyperlink" Target="https://historia.id/kultur/articles/terpukau-tanaman-suci-tembakau-P98zv" TargetMode="External"/><Relationship Id="rId30" Type="http://schemas.openxmlformats.org/officeDocument/2006/relationships/hyperlink" Target="https://apps.who.int/iris/bitstream/handle/10665/80510/9789241505185_eng.pdf;jsessionid=BF7773AFD4F3F265283F8A34CB3DD2CE?sequence=1"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957932341791708E-2"/>
          <c:y val="0.1471331708536433"/>
          <c:w val="0.89326917468649991"/>
          <c:h val="0.70413323334584443"/>
        </c:manualLayout>
      </c:layout>
      <c:barChart>
        <c:barDir val="col"/>
        <c:grouping val="clustered"/>
        <c:varyColors val="0"/>
        <c:ser>
          <c:idx val="0"/>
          <c:order val="0"/>
          <c:tx>
            <c:strRef>
              <c:f>Sheet1!$B$1</c:f>
              <c:strCache>
                <c:ptCount val="1"/>
                <c:pt idx="0">
                  <c:v>Series 1</c:v>
                </c:pt>
              </c:strCache>
            </c:strRef>
          </c:tx>
          <c:invertIfNegative val="0"/>
          <c:dLbls>
            <c:spPr>
              <a:noFill/>
              <a:ln w="25399">
                <a:noFill/>
              </a:ln>
            </c:spPr>
            <c:txPr>
              <a:bodyPr/>
              <a:lstStyle/>
              <a:p>
                <a:pPr>
                  <a:defRPr lang="en-US">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Gas Bumi</c:v>
                </c:pt>
                <c:pt idx="1">
                  <c:v>Penerbangan</c:v>
                </c:pt>
                <c:pt idx="2">
                  <c:v>Tembakau</c:v>
                </c:pt>
                <c:pt idx="3">
                  <c:v>Alkohol</c:v>
                </c:pt>
                <c:pt idx="4">
                  <c:v>Lainnya</c:v>
                </c:pt>
              </c:strCache>
            </c:strRef>
          </c:cat>
          <c:val>
            <c:numRef>
              <c:f>Sheet1!$B$2:$B$6</c:f>
              <c:numCache>
                <c:formatCode>0%</c:formatCode>
                <c:ptCount val="5"/>
                <c:pt idx="0">
                  <c:v>0.45</c:v>
                </c:pt>
                <c:pt idx="1">
                  <c:v>0.18</c:v>
                </c:pt>
                <c:pt idx="2">
                  <c:v>0.16</c:v>
                </c:pt>
                <c:pt idx="3">
                  <c:v>0.12</c:v>
                </c:pt>
                <c:pt idx="4">
                  <c:v>0.09</c:v>
                </c:pt>
              </c:numCache>
            </c:numRef>
          </c:val>
          <c:extLst xmlns:c16r2="http://schemas.microsoft.com/office/drawing/2015/06/chart">
            <c:ext xmlns:c16="http://schemas.microsoft.com/office/drawing/2014/chart" uri="{C3380CC4-5D6E-409C-BE32-E72D297353CC}">
              <c16:uniqueId val="{00000000-975E-4F82-ACF7-53D0EBA3B4D8}"/>
            </c:ext>
          </c:extLst>
        </c:ser>
        <c:dLbls>
          <c:showLegendKey val="0"/>
          <c:showVal val="0"/>
          <c:showCatName val="0"/>
          <c:showSerName val="0"/>
          <c:showPercent val="0"/>
          <c:showBubbleSize val="0"/>
        </c:dLbls>
        <c:gapWidth val="150"/>
        <c:axId val="289778456"/>
        <c:axId val="289778848"/>
      </c:barChart>
      <c:catAx>
        <c:axId val="289778456"/>
        <c:scaling>
          <c:orientation val="minMax"/>
        </c:scaling>
        <c:delete val="0"/>
        <c:axPos val="b"/>
        <c:numFmt formatCode="General" sourceLinked="0"/>
        <c:majorTickMark val="out"/>
        <c:minorTickMark val="none"/>
        <c:tickLblPos val="nextTo"/>
        <c:txPr>
          <a:bodyPr/>
          <a:lstStyle/>
          <a:p>
            <a:pPr>
              <a:defRPr lang="en-US" sz="1200">
                <a:latin typeface="Times New Roman" pitchFamily="18" charset="0"/>
                <a:cs typeface="Times New Roman" pitchFamily="18" charset="0"/>
              </a:defRPr>
            </a:pPr>
            <a:endParaRPr lang="id-ID"/>
          </a:p>
        </c:txPr>
        <c:crossAx val="289778848"/>
        <c:crosses val="autoZero"/>
        <c:auto val="1"/>
        <c:lblAlgn val="ctr"/>
        <c:lblOffset val="100"/>
        <c:noMultiLvlLbl val="0"/>
      </c:catAx>
      <c:valAx>
        <c:axId val="289778848"/>
        <c:scaling>
          <c:orientation val="minMax"/>
        </c:scaling>
        <c:delete val="0"/>
        <c:axPos val="l"/>
        <c:majorGridlines/>
        <c:numFmt formatCode="0%" sourceLinked="1"/>
        <c:majorTickMark val="out"/>
        <c:minorTickMark val="none"/>
        <c:tickLblPos val="nextTo"/>
        <c:txPr>
          <a:bodyPr/>
          <a:lstStyle/>
          <a:p>
            <a:pPr>
              <a:defRPr lang="en-US">
                <a:latin typeface="Times New Roman" pitchFamily="18" charset="0"/>
                <a:cs typeface="Times New Roman" pitchFamily="18" charset="0"/>
              </a:defRPr>
            </a:pPr>
            <a:endParaRPr lang="id-ID"/>
          </a:p>
        </c:txPr>
        <c:crossAx val="28977845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86C6EF-05A3-45E3-933E-9B442D39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6790</Words>
  <Characters>38706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User</cp:lastModifiedBy>
  <cp:revision>20</cp:revision>
  <cp:lastPrinted>2020-02-26T07:29:00Z</cp:lastPrinted>
  <dcterms:created xsi:type="dcterms:W3CDTF">2020-02-24T13:44:00Z</dcterms:created>
  <dcterms:modified xsi:type="dcterms:W3CDTF">2020-02-26T07:33:00Z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1033-10.2.0.7644</vt:lpwstr>
  </property>
</Properties>
</file>